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D133FF">
      <w:pPr>
        <w:pStyle w:val="5"/>
        <w:bidi w:val="0"/>
        <w:ind w:left="0" w:leftChars="0" w:firstLine="0" w:firstLineChars="0"/>
        <w:rPr>
          <w:rFonts w:hint="eastAsia"/>
          <w:lang w:val="en-US" w:eastAsia="zh-CN"/>
        </w:rPr>
      </w:pPr>
      <w:r>
        <w:rPr>
          <w:rFonts w:hint="eastAsia" w:ascii="黑体" w:hAnsi="黑体" w:eastAsia="黑体" w:cs="黑体"/>
          <w:b w:val="0"/>
          <w:bCs w:val="0"/>
          <w:color w:val="auto"/>
          <w:sz w:val="44"/>
          <w:szCs w:val="44"/>
          <w:lang w:val="en-US" w:eastAsia="zh-CN"/>
        </w:rPr>
        <w:t>附件：</w:t>
      </w:r>
      <w:r>
        <w:rPr>
          <w:rFonts w:hint="eastAsia" w:ascii="黑体" w:hAnsi="黑体" w:eastAsia="黑体" w:cs="黑体"/>
          <w:b w:val="0"/>
          <w:bCs w:val="0"/>
          <w:color w:val="auto"/>
          <w:sz w:val="32"/>
          <w:szCs w:val="32"/>
          <w:lang w:val="en-US" w:eastAsia="zh-CN"/>
        </w:rPr>
        <w:t xml:space="preserve">        </w:t>
      </w:r>
    </w:p>
    <w:p w14:paraId="2E8B5A1D">
      <w:pPr>
        <w:pStyle w:val="2"/>
        <w:spacing w:line="520" w:lineRule="exact"/>
        <w:jc w:val="center"/>
        <w:rPr>
          <w:rFonts w:hint="default"/>
          <w:sz w:val="44"/>
          <w:szCs w:val="44"/>
          <w:lang w:val="en-US" w:eastAsia="zh-CN"/>
        </w:rPr>
      </w:pPr>
      <w:r>
        <w:rPr>
          <w:rFonts w:hint="eastAsia"/>
          <w:color w:val="auto"/>
          <w:sz w:val="44"/>
          <w:szCs w:val="44"/>
          <w:lang w:val="en-US" w:eastAsia="zh-CN"/>
        </w:rPr>
        <w:t>呼叫器运维服务方案</w:t>
      </w:r>
    </w:p>
    <w:p w14:paraId="7DA00AC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bCs/>
          <w:sz w:val="28"/>
          <w:szCs w:val="28"/>
        </w:rPr>
      </w:pPr>
      <w:r>
        <w:rPr>
          <w:rFonts w:hint="eastAsia" w:ascii="宋体" w:hAnsi="宋体" w:eastAsia="宋体" w:cs="宋体"/>
          <w:b/>
          <w:bCs/>
          <w:sz w:val="28"/>
          <w:szCs w:val="28"/>
        </w:rPr>
        <w:t>一、服务范围和内容</w:t>
      </w:r>
    </w:p>
    <w:p w14:paraId="7FCAA33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r>
        <w:rPr>
          <w:rFonts w:hint="eastAsia" w:ascii="宋体" w:hAnsi="宋体" w:eastAsia="宋体" w:cs="宋体"/>
          <w:sz w:val="28"/>
          <w:szCs w:val="28"/>
        </w:rPr>
        <w:t>1、服务范围：信息化医护管理通讯系统的日常维保</w:t>
      </w:r>
    </w:p>
    <w:p w14:paraId="1BE5AD3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r>
        <w:rPr>
          <w:rFonts w:hint="eastAsia" w:ascii="宋体" w:hAnsi="宋体" w:eastAsia="宋体" w:cs="宋体"/>
          <w:sz w:val="28"/>
          <w:szCs w:val="28"/>
        </w:rPr>
        <w:t>2、呼叫系统的维保内容</w:t>
      </w:r>
    </w:p>
    <w:p w14:paraId="5531C34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r>
        <w:rPr>
          <w:rFonts w:hint="eastAsia" w:ascii="宋体" w:hAnsi="宋体" w:eastAsia="宋体" w:cs="宋体"/>
          <w:sz w:val="28"/>
          <w:szCs w:val="28"/>
        </w:rPr>
        <w:t>呼叫系统</w:t>
      </w:r>
      <w:r>
        <w:rPr>
          <w:rFonts w:hint="eastAsia" w:ascii="宋体" w:hAnsi="宋体" w:eastAsia="宋体" w:cs="宋体"/>
          <w:sz w:val="28"/>
          <w:szCs w:val="28"/>
          <w:lang w:val="en-US" w:eastAsia="zh-CN"/>
        </w:rPr>
        <w:t>设备</w:t>
      </w:r>
      <w:r>
        <w:rPr>
          <w:rFonts w:hint="eastAsia" w:ascii="宋体" w:hAnsi="宋体" w:eastAsia="宋体" w:cs="宋体"/>
          <w:sz w:val="28"/>
          <w:szCs w:val="28"/>
        </w:rPr>
        <w:t>由主机，分机，显示屏，信息看板</w:t>
      </w:r>
      <w:r>
        <w:rPr>
          <w:rFonts w:hint="eastAsia" w:ascii="宋体" w:hAnsi="宋体" w:eastAsia="宋体" w:cs="宋体"/>
          <w:sz w:val="28"/>
          <w:szCs w:val="28"/>
          <w:lang w:val="en-US" w:eastAsia="zh-CN"/>
        </w:rPr>
        <w:t>等</w:t>
      </w:r>
      <w:r>
        <w:rPr>
          <w:rFonts w:hint="eastAsia" w:ascii="宋体" w:hAnsi="宋体" w:eastAsia="宋体" w:cs="宋体"/>
          <w:sz w:val="28"/>
          <w:szCs w:val="28"/>
        </w:rPr>
        <w:t>部分组成。</w:t>
      </w:r>
    </w:p>
    <w:p w14:paraId="711E825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r>
        <w:rPr>
          <w:rFonts w:hint="eastAsia" w:ascii="宋体" w:hAnsi="宋体" w:eastAsia="宋体" w:cs="宋体"/>
          <w:sz w:val="28"/>
          <w:szCs w:val="28"/>
        </w:rPr>
        <w:t>主机:放置在护士站，显示界面清晰，按键灵敏，对讲声音清晰。</w:t>
      </w:r>
    </w:p>
    <w:p w14:paraId="3A7C33B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r>
        <w:rPr>
          <w:rFonts w:hint="eastAsia" w:ascii="宋体" w:hAnsi="宋体" w:eastAsia="宋体" w:cs="宋体"/>
          <w:sz w:val="28"/>
          <w:szCs w:val="28"/>
        </w:rPr>
        <w:t>显示屏:悬挂在走廊，无缺笔画，暗亮等显示不全的情况。</w:t>
      </w:r>
    </w:p>
    <w:p w14:paraId="49D94FD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r>
        <w:rPr>
          <w:rFonts w:hint="eastAsia" w:ascii="宋体" w:hAnsi="宋体" w:eastAsia="宋体" w:cs="宋体"/>
          <w:sz w:val="28"/>
          <w:szCs w:val="28"/>
        </w:rPr>
        <w:t>病房分机 :安装在设备带上，按键灵敏，对讲声音清晰，液晶显示清晰。</w:t>
      </w:r>
    </w:p>
    <w:p w14:paraId="68AE09E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r>
        <w:rPr>
          <w:rFonts w:hint="eastAsia" w:ascii="宋体" w:hAnsi="宋体" w:eastAsia="宋体" w:cs="宋体"/>
          <w:sz w:val="28"/>
          <w:szCs w:val="28"/>
        </w:rPr>
        <w:t>信息看板内容及时准确</w:t>
      </w:r>
    </w:p>
    <w:p w14:paraId="2BB10F6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bCs/>
          <w:sz w:val="28"/>
          <w:szCs w:val="28"/>
        </w:rPr>
      </w:pPr>
      <w:r>
        <w:rPr>
          <w:rFonts w:hint="eastAsia" w:ascii="宋体" w:hAnsi="宋体" w:eastAsia="宋体" w:cs="宋体"/>
          <w:b/>
          <w:bCs/>
          <w:sz w:val="28"/>
          <w:szCs w:val="28"/>
        </w:rPr>
        <w:t>二、维保方案</w:t>
      </w:r>
    </w:p>
    <w:p w14:paraId="387ED69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r>
        <w:rPr>
          <w:rFonts w:hint="eastAsia" w:ascii="宋体" w:hAnsi="宋体" w:eastAsia="宋体" w:cs="宋体"/>
          <w:sz w:val="28"/>
          <w:szCs w:val="28"/>
        </w:rPr>
        <w:t>包</w:t>
      </w:r>
      <w:r>
        <w:rPr>
          <w:rFonts w:hint="eastAsia" w:ascii="宋体" w:hAnsi="宋体" w:eastAsia="宋体" w:cs="宋体"/>
          <w:sz w:val="28"/>
          <w:szCs w:val="28"/>
          <w:lang w:val="en-US" w:eastAsia="zh-CN"/>
        </w:rPr>
        <w:t>配件</w:t>
      </w:r>
      <w:r>
        <w:rPr>
          <w:rFonts w:hint="eastAsia" w:ascii="宋体" w:hAnsi="宋体" w:eastAsia="宋体" w:cs="宋体"/>
          <w:sz w:val="28"/>
          <w:szCs w:val="28"/>
        </w:rPr>
        <w:t>材料，远程技术支持，上门按次收费。</w:t>
      </w:r>
    </w:p>
    <w:p w14:paraId="0FCB9FF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8"/>
          <w:szCs w:val="28"/>
        </w:rPr>
      </w:pPr>
      <w:r>
        <w:rPr>
          <w:rFonts w:hint="eastAsia" w:ascii="宋体" w:hAnsi="宋体" w:eastAsia="宋体" w:cs="宋体"/>
          <w:sz w:val="28"/>
          <w:szCs w:val="28"/>
          <w:lang w:val="en-US" w:eastAsia="zh-CN"/>
        </w:rPr>
        <w:t>承包全院所有</w:t>
      </w:r>
      <w:r>
        <w:rPr>
          <w:rFonts w:hint="eastAsia" w:ascii="宋体" w:hAnsi="宋体" w:eastAsia="宋体" w:cs="宋体"/>
          <w:sz w:val="28"/>
          <w:szCs w:val="28"/>
        </w:rPr>
        <w:t>科室的</w:t>
      </w:r>
      <w:r>
        <w:rPr>
          <w:rFonts w:hint="eastAsia" w:ascii="宋体" w:hAnsi="宋体" w:eastAsia="宋体" w:cs="宋体"/>
          <w:sz w:val="28"/>
          <w:szCs w:val="28"/>
          <w:lang w:val="en-US" w:eastAsia="zh-CN"/>
        </w:rPr>
        <w:t>亚华YH-997C系统软件运维及硬件维护，</w:t>
      </w:r>
      <w:r>
        <w:rPr>
          <w:rFonts w:hint="eastAsia" w:ascii="宋体" w:hAnsi="宋体" w:eastAsia="宋体" w:cs="宋体"/>
          <w:sz w:val="28"/>
          <w:szCs w:val="28"/>
        </w:rPr>
        <w:t>包</w:t>
      </w:r>
      <w:r>
        <w:rPr>
          <w:rFonts w:hint="eastAsia" w:ascii="宋体" w:hAnsi="宋体" w:eastAsia="宋体" w:cs="宋体"/>
          <w:color w:val="auto"/>
          <w:sz w:val="28"/>
          <w:szCs w:val="28"/>
        </w:rPr>
        <w:t>括呼叫系统设备配件</w:t>
      </w:r>
      <w:r>
        <w:rPr>
          <w:rFonts w:hint="eastAsia" w:ascii="宋体" w:hAnsi="宋体" w:eastAsia="宋体" w:cs="宋体"/>
          <w:color w:val="auto"/>
          <w:sz w:val="28"/>
          <w:szCs w:val="28"/>
          <w:lang w:val="en-US" w:eastAsia="zh-CN"/>
        </w:rPr>
        <w:t>维修更换及软件技术支持</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投标人为医院提供一批设备配件用于我院的日常运营维护（详见附件备用设备清单）</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运维结束后备用设备归还投标人。我院建微信服务群</w:t>
      </w:r>
      <w:r>
        <w:rPr>
          <w:rFonts w:hint="eastAsia" w:ascii="宋体" w:hAnsi="宋体" w:eastAsia="宋体" w:cs="宋体"/>
          <w:color w:val="auto"/>
          <w:sz w:val="28"/>
          <w:szCs w:val="28"/>
        </w:rPr>
        <w:t>将</w:t>
      </w:r>
      <w:r>
        <w:rPr>
          <w:rFonts w:hint="eastAsia" w:ascii="宋体" w:hAnsi="宋体" w:eastAsia="宋体" w:cs="宋体"/>
          <w:color w:val="auto"/>
          <w:sz w:val="28"/>
          <w:szCs w:val="28"/>
          <w:lang w:val="en-US" w:eastAsia="zh-CN"/>
        </w:rPr>
        <w:t>软硬件</w:t>
      </w:r>
      <w:r>
        <w:rPr>
          <w:rFonts w:hint="eastAsia" w:ascii="宋体" w:hAnsi="宋体" w:eastAsia="宋体" w:cs="宋体"/>
          <w:color w:val="auto"/>
          <w:sz w:val="28"/>
          <w:szCs w:val="28"/>
        </w:rPr>
        <w:t>问题发</w:t>
      </w:r>
      <w:r>
        <w:rPr>
          <w:rFonts w:hint="eastAsia" w:ascii="宋体" w:hAnsi="宋体" w:eastAsia="宋体" w:cs="宋体"/>
          <w:color w:val="auto"/>
          <w:sz w:val="28"/>
          <w:szCs w:val="28"/>
          <w:lang w:val="en-US" w:eastAsia="zh-CN"/>
        </w:rPr>
        <w:t>到群里</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投标人</w:t>
      </w:r>
      <w:r>
        <w:rPr>
          <w:rFonts w:hint="eastAsia" w:ascii="宋体" w:hAnsi="宋体" w:eastAsia="宋体" w:cs="宋体"/>
          <w:color w:val="auto"/>
          <w:sz w:val="28"/>
          <w:szCs w:val="28"/>
        </w:rPr>
        <w:t>对</w:t>
      </w:r>
      <w:r>
        <w:rPr>
          <w:rFonts w:hint="eastAsia" w:ascii="宋体" w:hAnsi="宋体" w:eastAsia="宋体" w:cs="宋体"/>
          <w:color w:val="auto"/>
          <w:sz w:val="28"/>
          <w:szCs w:val="28"/>
          <w:lang w:val="en-US" w:eastAsia="zh-CN"/>
        </w:rPr>
        <w:t>故障</w:t>
      </w:r>
      <w:r>
        <w:rPr>
          <w:rFonts w:hint="eastAsia" w:ascii="宋体" w:hAnsi="宋体" w:eastAsia="宋体" w:cs="宋体"/>
          <w:color w:val="auto"/>
          <w:sz w:val="28"/>
          <w:szCs w:val="28"/>
        </w:rPr>
        <w:t>问题进行</w:t>
      </w:r>
      <w:r>
        <w:rPr>
          <w:rFonts w:hint="eastAsia" w:ascii="宋体" w:hAnsi="宋体" w:eastAsia="宋体" w:cs="宋体"/>
          <w:color w:val="auto"/>
          <w:sz w:val="28"/>
          <w:szCs w:val="28"/>
          <w:lang w:val="en-US" w:eastAsia="zh-CN"/>
        </w:rPr>
        <w:t>维护</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我院</w:t>
      </w:r>
      <w:r>
        <w:rPr>
          <w:rFonts w:hint="eastAsia" w:ascii="宋体" w:hAnsi="宋体" w:eastAsia="宋体" w:cs="宋体"/>
          <w:color w:val="auto"/>
          <w:sz w:val="28"/>
          <w:szCs w:val="28"/>
        </w:rPr>
        <w:t>报障以后，如</w:t>
      </w:r>
      <w:r>
        <w:rPr>
          <w:rFonts w:hint="eastAsia" w:ascii="宋体" w:hAnsi="宋体" w:eastAsia="宋体" w:cs="宋体"/>
          <w:color w:val="auto"/>
          <w:sz w:val="28"/>
          <w:szCs w:val="28"/>
          <w:lang w:eastAsia="zh-CN"/>
        </w:rPr>
        <w:t>我院</w:t>
      </w:r>
      <w:r>
        <w:rPr>
          <w:rFonts w:hint="eastAsia" w:ascii="宋体" w:hAnsi="宋体" w:eastAsia="宋体" w:cs="宋体"/>
          <w:color w:val="auto"/>
          <w:sz w:val="28"/>
          <w:szCs w:val="28"/>
        </w:rPr>
        <w:t>需要专业人员上门检测、维修，维修服务费、人工费、差旅费依据双方认可的价格收取。</w:t>
      </w:r>
    </w:p>
    <w:p w14:paraId="11C5869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维保内容包括：</w:t>
      </w:r>
    </w:p>
    <w:p w14:paraId="6603D1A9">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硬件</w:t>
      </w:r>
    </w:p>
    <w:p w14:paraId="61C985AE">
      <w:pPr>
        <w:keepNext w:val="0"/>
        <w:keepLines w:val="0"/>
        <w:pageBreakBefore w:val="0"/>
        <w:widowControl w:val="0"/>
        <w:numPr>
          <w:numId w:val="0"/>
        </w:numPr>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（1）走廊显示屏、床头分机、呼叫开关、卫生间分机和门口机的维修和更换</w:t>
      </w:r>
      <w:r>
        <w:rPr>
          <w:rFonts w:hint="eastAsia" w:ascii="宋体" w:hAnsi="宋体" w:eastAsia="宋体" w:cs="宋体"/>
          <w:color w:val="auto"/>
          <w:sz w:val="28"/>
          <w:szCs w:val="28"/>
          <w:lang w:val="en-US" w:eastAsia="zh-CN"/>
        </w:rPr>
        <w:t>原厂设备。</w:t>
      </w:r>
    </w:p>
    <w:p w14:paraId="0B1A45D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（2）主机的维修（不包含更换新主机）</w:t>
      </w:r>
    </w:p>
    <w:p w14:paraId="7260FE1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rPr>
      </w:pPr>
      <w:bookmarkStart w:id="1" w:name="_GoBack"/>
      <w:bookmarkEnd w:id="1"/>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、软件</w:t>
      </w:r>
    </w:p>
    <w:p w14:paraId="0E000CA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（1）分机默认模版字体、字号、颜色修改</w:t>
      </w:r>
    </w:p>
    <w:p w14:paraId="32F3005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（2）门口机默认模版字体、字号、颜色修改</w:t>
      </w:r>
    </w:p>
    <w:p w14:paraId="2F6206D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（3）床号添加、更改、</w:t>
      </w:r>
    </w:p>
    <w:p w14:paraId="5EAD472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（4）使用培训</w:t>
      </w:r>
    </w:p>
    <w:p w14:paraId="388EEC2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（5）信息看板通用模版页面调整</w:t>
      </w:r>
    </w:p>
    <w:p w14:paraId="5E07216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（6）</w:t>
      </w:r>
      <w:r>
        <w:rPr>
          <w:rFonts w:hint="eastAsia" w:ascii="宋体" w:hAnsi="宋体" w:eastAsia="宋体" w:cs="宋体"/>
          <w:color w:val="auto"/>
          <w:sz w:val="28"/>
          <w:szCs w:val="28"/>
          <w:lang w:val="en-US" w:eastAsia="zh-CN"/>
        </w:rPr>
        <w:t>提供</w:t>
      </w:r>
      <w:r>
        <w:rPr>
          <w:rFonts w:hint="eastAsia" w:ascii="宋体" w:hAnsi="宋体" w:eastAsia="宋体" w:cs="宋体"/>
          <w:color w:val="auto"/>
          <w:sz w:val="28"/>
          <w:szCs w:val="28"/>
        </w:rPr>
        <w:t>宣教音频上传</w:t>
      </w:r>
      <w:r>
        <w:rPr>
          <w:rFonts w:hint="eastAsia" w:ascii="宋体" w:hAnsi="宋体" w:eastAsia="宋体" w:cs="宋体"/>
          <w:color w:val="auto"/>
          <w:sz w:val="28"/>
          <w:szCs w:val="28"/>
          <w:lang w:val="en-US" w:eastAsia="zh-CN"/>
        </w:rPr>
        <w:t>服务</w:t>
      </w:r>
      <w:r>
        <w:rPr>
          <w:rFonts w:hint="eastAsia" w:ascii="宋体" w:hAnsi="宋体" w:eastAsia="宋体" w:cs="宋体"/>
          <w:color w:val="auto"/>
          <w:sz w:val="28"/>
          <w:szCs w:val="28"/>
        </w:rPr>
        <w:t>，格式为MP3、WAV。</w:t>
      </w:r>
    </w:p>
    <w:p w14:paraId="52989EC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（7）医护照片上传、维护 </w:t>
      </w:r>
    </w:p>
    <w:p w14:paraId="4410A4B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（8）系统内房间布局更改 </w:t>
      </w:r>
    </w:p>
    <w:p w14:paraId="4D8AF71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（9）特殊语音报号添加</w:t>
      </w:r>
    </w:p>
    <w:p w14:paraId="6734F5B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（10）呼叫系统软件的运行维护</w:t>
      </w:r>
    </w:p>
    <w:p w14:paraId="61B6D75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（11）现有</w:t>
      </w:r>
      <w:r>
        <w:rPr>
          <w:rFonts w:hint="eastAsia" w:ascii="宋体" w:hAnsi="宋体" w:eastAsia="宋体" w:cs="宋体"/>
          <w:color w:val="auto"/>
          <w:sz w:val="28"/>
          <w:szCs w:val="28"/>
          <w:lang w:val="en-US" w:eastAsia="zh-CN"/>
        </w:rPr>
        <w:t>投标人</w:t>
      </w:r>
      <w:r>
        <w:rPr>
          <w:rFonts w:hint="eastAsia" w:ascii="宋体" w:hAnsi="宋体" w:eastAsia="宋体" w:cs="宋体"/>
          <w:color w:val="auto"/>
          <w:sz w:val="28"/>
          <w:szCs w:val="28"/>
        </w:rPr>
        <w:t>his接口程序的运行维护</w:t>
      </w:r>
    </w:p>
    <w:p w14:paraId="72E31FE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投标人</w:t>
      </w:r>
      <w:r>
        <w:rPr>
          <w:rFonts w:hint="eastAsia" w:ascii="宋体" w:hAnsi="宋体" w:eastAsia="宋体" w:cs="宋体"/>
          <w:color w:val="auto"/>
          <w:sz w:val="28"/>
          <w:szCs w:val="28"/>
        </w:rPr>
        <w:t>每年安排专业技术人员对</w:t>
      </w:r>
      <w:r>
        <w:rPr>
          <w:rFonts w:hint="eastAsia" w:ascii="宋体" w:hAnsi="宋体" w:eastAsia="宋体" w:cs="宋体"/>
          <w:color w:val="auto"/>
          <w:sz w:val="28"/>
          <w:szCs w:val="28"/>
          <w:lang w:val="en-US" w:eastAsia="zh-CN"/>
        </w:rPr>
        <w:t>所投</w:t>
      </w:r>
      <w:r>
        <w:rPr>
          <w:rFonts w:hint="eastAsia" w:ascii="宋体" w:hAnsi="宋体" w:eastAsia="宋体" w:cs="宋体"/>
          <w:color w:val="auto"/>
          <w:sz w:val="28"/>
          <w:szCs w:val="28"/>
        </w:rPr>
        <w:t>护理通讯系统做一次全面的巡检，并根据系统的运行情况提供合理的维保建议。</w:t>
      </w:r>
      <w:r>
        <w:rPr>
          <w:rFonts w:hint="eastAsia" w:ascii="宋体" w:hAnsi="宋体" w:eastAsia="宋体" w:cs="宋体"/>
          <w:color w:val="auto"/>
          <w:sz w:val="28"/>
          <w:szCs w:val="28"/>
          <w:lang w:eastAsia="zh-CN"/>
        </w:rPr>
        <w:t>我院</w:t>
      </w:r>
      <w:r>
        <w:rPr>
          <w:rFonts w:hint="eastAsia" w:ascii="宋体" w:hAnsi="宋体" w:eastAsia="宋体" w:cs="宋体"/>
          <w:color w:val="auto"/>
          <w:sz w:val="28"/>
          <w:szCs w:val="28"/>
        </w:rPr>
        <w:t>报障以后，</w:t>
      </w:r>
      <w:r>
        <w:rPr>
          <w:rFonts w:hint="eastAsia" w:ascii="宋体" w:hAnsi="宋体" w:eastAsia="宋体" w:cs="宋体"/>
          <w:color w:val="auto"/>
          <w:sz w:val="28"/>
          <w:szCs w:val="28"/>
          <w:lang w:eastAsia="zh-CN"/>
        </w:rPr>
        <w:t>投标人</w:t>
      </w:r>
      <w:r>
        <w:rPr>
          <w:rFonts w:hint="eastAsia" w:ascii="宋体" w:hAnsi="宋体" w:eastAsia="宋体" w:cs="宋体"/>
          <w:color w:val="auto"/>
          <w:sz w:val="28"/>
          <w:szCs w:val="28"/>
        </w:rPr>
        <w:t>安排专业人员远程排查，软件问题远程处理。硬件维修</w:t>
      </w:r>
      <w:r>
        <w:rPr>
          <w:rFonts w:hint="eastAsia" w:ascii="宋体" w:hAnsi="宋体" w:eastAsia="宋体" w:cs="宋体"/>
          <w:color w:val="auto"/>
          <w:sz w:val="28"/>
          <w:szCs w:val="28"/>
          <w:lang w:eastAsia="zh-CN"/>
        </w:rPr>
        <w:t>我院</w:t>
      </w:r>
      <w:r>
        <w:rPr>
          <w:rFonts w:hint="eastAsia" w:ascii="宋体" w:hAnsi="宋体" w:eastAsia="宋体" w:cs="宋体"/>
          <w:color w:val="auto"/>
          <w:sz w:val="28"/>
          <w:szCs w:val="28"/>
        </w:rPr>
        <w:t>将问题设备发</w:t>
      </w:r>
      <w:r>
        <w:rPr>
          <w:rFonts w:hint="eastAsia" w:ascii="宋体" w:hAnsi="宋体" w:eastAsia="宋体" w:cs="宋体"/>
          <w:color w:val="auto"/>
          <w:sz w:val="28"/>
          <w:szCs w:val="28"/>
          <w:lang w:eastAsia="zh-CN"/>
        </w:rPr>
        <w:t>投标人</w:t>
      </w:r>
      <w:r>
        <w:rPr>
          <w:rFonts w:hint="eastAsia" w:ascii="宋体" w:hAnsi="宋体" w:eastAsia="宋体" w:cs="宋体"/>
          <w:color w:val="auto"/>
          <w:sz w:val="28"/>
          <w:szCs w:val="28"/>
        </w:rPr>
        <w:t>，维修完毕后收取材料费，配件费。</w:t>
      </w:r>
    </w:p>
    <w:p w14:paraId="7BDE2D4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注：软件定制或二次开发需另外收取费用。</w:t>
      </w:r>
    </w:p>
    <w:p w14:paraId="2116055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以上方案，</w:t>
      </w:r>
      <w:r>
        <w:rPr>
          <w:rFonts w:hint="eastAsia" w:ascii="宋体" w:hAnsi="宋体" w:eastAsia="宋体" w:cs="宋体"/>
          <w:color w:val="auto"/>
          <w:sz w:val="28"/>
          <w:szCs w:val="28"/>
          <w:lang w:eastAsia="zh-CN"/>
        </w:rPr>
        <w:t>投标人</w:t>
      </w:r>
      <w:r>
        <w:rPr>
          <w:rFonts w:hint="eastAsia" w:ascii="宋体" w:hAnsi="宋体" w:eastAsia="宋体" w:cs="宋体"/>
          <w:color w:val="auto"/>
          <w:sz w:val="28"/>
          <w:szCs w:val="28"/>
          <w:lang w:val="en-US" w:eastAsia="zh-CN"/>
        </w:rPr>
        <w:t>每年</w:t>
      </w:r>
      <w:r>
        <w:rPr>
          <w:rFonts w:hint="eastAsia" w:ascii="宋体" w:hAnsi="宋体" w:eastAsia="宋体" w:cs="宋体"/>
          <w:color w:val="auto"/>
          <w:sz w:val="28"/>
          <w:szCs w:val="28"/>
        </w:rPr>
        <w:t>安排专业技术人员对</w:t>
      </w:r>
      <w:r>
        <w:rPr>
          <w:rFonts w:hint="eastAsia" w:ascii="宋体" w:hAnsi="宋体" w:eastAsia="宋体" w:cs="宋体"/>
          <w:color w:val="auto"/>
          <w:sz w:val="28"/>
          <w:szCs w:val="28"/>
          <w:lang w:val="en-US" w:eastAsia="zh-CN"/>
        </w:rPr>
        <w:t>所投</w:t>
      </w:r>
      <w:r>
        <w:rPr>
          <w:rFonts w:hint="eastAsia" w:ascii="宋体" w:hAnsi="宋体" w:eastAsia="宋体" w:cs="宋体"/>
          <w:color w:val="auto"/>
          <w:sz w:val="28"/>
          <w:szCs w:val="28"/>
        </w:rPr>
        <w:t>护理通讯系统做一次全面的巡检，并根据系统的运行情况提供合理的维保建议。</w:t>
      </w:r>
      <w:r>
        <w:rPr>
          <w:rFonts w:hint="eastAsia" w:ascii="宋体" w:hAnsi="宋体" w:eastAsia="宋体" w:cs="宋体"/>
          <w:color w:val="auto"/>
          <w:sz w:val="28"/>
          <w:szCs w:val="28"/>
          <w:lang w:eastAsia="zh-CN"/>
        </w:rPr>
        <w:t>我院</w:t>
      </w:r>
      <w:r>
        <w:rPr>
          <w:rFonts w:hint="eastAsia" w:ascii="宋体" w:hAnsi="宋体" w:eastAsia="宋体" w:cs="宋体"/>
          <w:color w:val="auto"/>
          <w:sz w:val="28"/>
          <w:szCs w:val="28"/>
        </w:rPr>
        <w:t>报障以后，</w:t>
      </w:r>
      <w:r>
        <w:rPr>
          <w:rFonts w:hint="eastAsia" w:ascii="宋体" w:hAnsi="宋体" w:eastAsia="宋体" w:cs="宋体"/>
          <w:color w:val="auto"/>
          <w:sz w:val="28"/>
          <w:szCs w:val="28"/>
          <w:lang w:eastAsia="zh-CN"/>
        </w:rPr>
        <w:t>投标人</w:t>
      </w:r>
      <w:r>
        <w:rPr>
          <w:rFonts w:hint="eastAsia" w:ascii="宋体" w:hAnsi="宋体" w:eastAsia="宋体" w:cs="宋体"/>
          <w:color w:val="auto"/>
          <w:sz w:val="28"/>
          <w:szCs w:val="28"/>
        </w:rPr>
        <w:t>安排专业人员上门维修，维修完毕填写单据并经院方签字认可。</w:t>
      </w:r>
    </w:p>
    <w:p w14:paraId="64D82BB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另有部分项目需要收费</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收费项目包含：</w:t>
      </w:r>
    </w:p>
    <w:p w14:paraId="54127D3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1、硬件</w:t>
      </w:r>
    </w:p>
    <w:p w14:paraId="6459E651">
      <w:pPr>
        <w:keepNext w:val="0"/>
        <w:keepLines w:val="0"/>
        <w:pageBreakBefore w:val="0"/>
        <w:widowControl w:val="0"/>
        <w:kinsoku/>
        <w:wordWrap/>
        <w:overflowPunct/>
        <w:topLinePunct w:val="0"/>
        <w:autoSpaceDE/>
        <w:autoSpaceDN/>
        <w:bidi w:val="0"/>
        <w:adjustRightInd/>
        <w:snapToGrid/>
        <w:spacing w:line="560" w:lineRule="exact"/>
        <w:ind w:firstLine="840" w:firstLineChars="3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主机更换   </w:t>
      </w:r>
    </w:p>
    <w:p w14:paraId="67E594A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2、软件</w:t>
      </w:r>
    </w:p>
    <w:p w14:paraId="6D83D13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 HIS、数据集成平台对接</w:t>
      </w:r>
    </w:p>
    <w:p w14:paraId="74FDCD9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（2）定制门口机、床头分机界面，包含字段添加、界面重新设计。</w:t>
      </w:r>
    </w:p>
    <w:p w14:paraId="47C53D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（3）服务器系统重新搭建</w:t>
      </w:r>
    </w:p>
    <w:p w14:paraId="74D2462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（4）定制二维码、定制巡视记录规则</w:t>
      </w:r>
    </w:p>
    <w:p w14:paraId="41DA31E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（5）第三方PDA对接</w:t>
      </w:r>
    </w:p>
    <w:p w14:paraId="4AA10A6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（6）床头分机二级菜单定制</w:t>
      </w:r>
    </w:p>
    <w:p w14:paraId="25E22EF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bCs/>
          <w:sz w:val="28"/>
          <w:szCs w:val="28"/>
        </w:rPr>
      </w:pPr>
      <w:r>
        <w:rPr>
          <w:rFonts w:hint="eastAsia" w:ascii="宋体" w:hAnsi="宋体" w:eastAsia="宋体" w:cs="宋体"/>
          <w:b/>
          <w:bCs/>
          <w:sz w:val="28"/>
          <w:szCs w:val="28"/>
        </w:rPr>
        <w:t>三、维保标准</w:t>
      </w:r>
    </w:p>
    <w:p w14:paraId="712FB0A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8"/>
          <w:szCs w:val="28"/>
        </w:rPr>
      </w:pPr>
      <w:r>
        <w:rPr>
          <w:rFonts w:hint="eastAsia" w:ascii="宋体" w:hAnsi="宋体" w:eastAsia="宋体" w:cs="宋体"/>
          <w:sz w:val="28"/>
          <w:szCs w:val="28"/>
        </w:rPr>
        <w:t>1、正常的工作日，</w:t>
      </w:r>
      <w:r>
        <w:rPr>
          <w:rFonts w:hint="eastAsia" w:ascii="宋体" w:hAnsi="宋体" w:eastAsia="宋体" w:cs="宋体"/>
          <w:sz w:val="28"/>
          <w:szCs w:val="28"/>
          <w:lang w:eastAsia="zh-CN"/>
        </w:rPr>
        <w:t>投标人</w:t>
      </w:r>
      <w:r>
        <w:rPr>
          <w:rFonts w:hint="eastAsia" w:ascii="宋体" w:hAnsi="宋体" w:eastAsia="宋体" w:cs="宋体"/>
          <w:sz w:val="28"/>
          <w:szCs w:val="28"/>
        </w:rPr>
        <w:t>提供7*24小时的电话技术支持。必须派人现场解决的，2个小时响应，24个小时到达现场，国家法定休息日和</w:t>
      </w:r>
      <w:r>
        <w:rPr>
          <w:rFonts w:hint="eastAsia" w:ascii="宋体" w:hAnsi="宋体" w:eastAsia="宋体" w:cs="宋体"/>
          <w:color w:val="auto"/>
          <w:sz w:val="28"/>
          <w:szCs w:val="28"/>
        </w:rPr>
        <w:t>节假日顺延。</w:t>
      </w:r>
    </w:p>
    <w:p w14:paraId="4D9A214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w:t>
      </w:r>
      <w:r>
        <w:rPr>
          <w:rFonts w:hint="eastAsia" w:ascii="宋体" w:hAnsi="宋体" w:eastAsia="宋体" w:cs="宋体"/>
          <w:color w:val="auto"/>
          <w:sz w:val="28"/>
          <w:szCs w:val="28"/>
          <w:lang w:eastAsia="zh-CN"/>
        </w:rPr>
        <w:t>投标人</w:t>
      </w:r>
      <w:r>
        <w:rPr>
          <w:rFonts w:hint="eastAsia" w:ascii="宋体" w:hAnsi="宋体" w:eastAsia="宋体" w:cs="宋体"/>
          <w:color w:val="auto"/>
          <w:sz w:val="28"/>
          <w:szCs w:val="28"/>
        </w:rPr>
        <w:t>对</w:t>
      </w:r>
      <w:r>
        <w:rPr>
          <w:rFonts w:hint="eastAsia" w:ascii="宋体" w:hAnsi="宋体" w:eastAsia="宋体" w:cs="宋体"/>
          <w:color w:val="auto"/>
          <w:sz w:val="28"/>
          <w:szCs w:val="28"/>
          <w:lang w:eastAsia="zh-CN"/>
        </w:rPr>
        <w:t>我院</w:t>
      </w:r>
      <w:r>
        <w:rPr>
          <w:rFonts w:hint="eastAsia" w:ascii="宋体" w:hAnsi="宋体" w:eastAsia="宋体" w:cs="宋体"/>
          <w:color w:val="auto"/>
          <w:sz w:val="28"/>
          <w:szCs w:val="28"/>
        </w:rPr>
        <w:t>所购买的护理通讯系统（主机和分机，显示屏及线路等，具体数量以合同为准）定时</w:t>
      </w:r>
      <w:r>
        <w:rPr>
          <w:rFonts w:hint="eastAsia" w:ascii="宋体" w:hAnsi="宋体" w:eastAsia="宋体" w:cs="宋体"/>
          <w:color w:val="auto"/>
          <w:sz w:val="28"/>
          <w:szCs w:val="28"/>
          <w:lang w:val="en-US" w:eastAsia="zh-CN"/>
        </w:rPr>
        <w:t>每年</w:t>
      </w:r>
      <w:r>
        <w:rPr>
          <w:rFonts w:hint="eastAsia" w:ascii="宋体" w:hAnsi="宋体" w:eastAsia="宋体" w:cs="宋体"/>
          <w:color w:val="auto"/>
          <w:sz w:val="28"/>
          <w:szCs w:val="28"/>
        </w:rPr>
        <w:t>进行</w:t>
      </w:r>
      <w:r>
        <w:rPr>
          <w:rFonts w:hint="eastAsia" w:ascii="宋体" w:hAnsi="宋体" w:eastAsia="宋体" w:cs="宋体"/>
          <w:color w:val="auto"/>
          <w:sz w:val="28"/>
          <w:szCs w:val="28"/>
          <w:u w:val="single"/>
        </w:rPr>
        <w:t>_1</w:t>
      </w:r>
      <w:r>
        <w:rPr>
          <w:rFonts w:hint="eastAsia" w:ascii="宋体" w:hAnsi="宋体" w:eastAsia="宋体" w:cs="宋体"/>
          <w:color w:val="auto"/>
          <w:sz w:val="28"/>
          <w:szCs w:val="28"/>
        </w:rPr>
        <w:t>次巡检，并由使用部门签字认可。</w:t>
      </w:r>
    </w:p>
    <w:p w14:paraId="2CFCB7B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3、 </w:t>
      </w:r>
      <w:r>
        <w:rPr>
          <w:rFonts w:hint="eastAsia" w:ascii="宋体" w:hAnsi="宋体" w:eastAsia="宋体" w:cs="宋体"/>
          <w:color w:val="auto"/>
          <w:sz w:val="28"/>
          <w:szCs w:val="28"/>
          <w:lang w:eastAsia="zh-CN"/>
        </w:rPr>
        <w:t>投标人</w:t>
      </w:r>
      <w:r>
        <w:rPr>
          <w:rFonts w:hint="eastAsia" w:ascii="宋体" w:hAnsi="宋体" w:eastAsia="宋体" w:cs="宋体"/>
          <w:color w:val="auto"/>
          <w:sz w:val="28"/>
          <w:szCs w:val="28"/>
        </w:rPr>
        <w:t>维保人员维修后必须填写《</w:t>
      </w:r>
      <w:r>
        <w:rPr>
          <w:rFonts w:hint="eastAsia" w:ascii="宋体" w:hAnsi="宋体" w:eastAsia="宋体" w:cs="宋体"/>
          <w:color w:val="auto"/>
          <w:sz w:val="28"/>
          <w:szCs w:val="28"/>
          <w:lang w:val="en-US" w:eastAsia="zh-CN"/>
        </w:rPr>
        <w:t>在线服务记录</w:t>
      </w:r>
      <w:r>
        <w:rPr>
          <w:rFonts w:hint="eastAsia" w:ascii="宋体" w:hAnsi="宋体" w:eastAsia="宋体" w:cs="宋体"/>
          <w:color w:val="auto"/>
          <w:sz w:val="28"/>
          <w:szCs w:val="28"/>
        </w:rPr>
        <w:t>》，巡检填写《客户</w:t>
      </w:r>
      <w:r>
        <w:rPr>
          <w:rFonts w:hint="eastAsia" w:ascii="宋体" w:hAnsi="宋体" w:eastAsia="宋体" w:cs="宋体"/>
          <w:color w:val="auto"/>
          <w:sz w:val="28"/>
          <w:szCs w:val="28"/>
          <w:lang w:val="en-US" w:eastAsia="zh-CN"/>
        </w:rPr>
        <w:t>巡检单</w:t>
      </w:r>
      <w:r>
        <w:rPr>
          <w:rFonts w:hint="eastAsia" w:ascii="宋体" w:hAnsi="宋体" w:eastAsia="宋体" w:cs="宋体"/>
          <w:color w:val="auto"/>
          <w:sz w:val="28"/>
          <w:szCs w:val="28"/>
        </w:rPr>
        <w:t>》，表格必须由科室人员签字认可。</w:t>
      </w:r>
    </w:p>
    <w:p w14:paraId="7621473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4、</w:t>
      </w:r>
      <w:r>
        <w:rPr>
          <w:rFonts w:hint="eastAsia" w:ascii="宋体" w:hAnsi="宋体" w:eastAsia="宋体" w:cs="宋体"/>
          <w:color w:val="auto"/>
          <w:sz w:val="28"/>
          <w:szCs w:val="28"/>
          <w:lang w:eastAsia="zh-CN"/>
        </w:rPr>
        <w:t>投标人</w:t>
      </w:r>
      <w:r>
        <w:rPr>
          <w:rFonts w:hint="eastAsia" w:ascii="宋体" w:hAnsi="宋体" w:eastAsia="宋体" w:cs="宋体"/>
          <w:color w:val="auto"/>
          <w:sz w:val="28"/>
          <w:szCs w:val="28"/>
        </w:rPr>
        <w:t>保证更换的部件为</w:t>
      </w:r>
      <w:r>
        <w:rPr>
          <w:rFonts w:hint="eastAsia" w:ascii="宋体" w:hAnsi="宋体" w:eastAsia="宋体" w:cs="宋体"/>
          <w:color w:val="auto"/>
          <w:sz w:val="28"/>
          <w:szCs w:val="28"/>
          <w:lang w:val="en-US" w:eastAsia="zh-CN"/>
        </w:rPr>
        <w:t>所投产品</w:t>
      </w:r>
      <w:r>
        <w:rPr>
          <w:rFonts w:hint="eastAsia" w:ascii="宋体" w:hAnsi="宋体" w:eastAsia="宋体" w:cs="宋体"/>
          <w:color w:val="auto"/>
          <w:sz w:val="28"/>
          <w:szCs w:val="28"/>
        </w:rPr>
        <w:t>原厂器件。</w:t>
      </w:r>
    </w:p>
    <w:p w14:paraId="75B5F15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5、在合同履行期间，</w:t>
      </w:r>
      <w:r>
        <w:rPr>
          <w:rFonts w:hint="eastAsia" w:ascii="宋体" w:hAnsi="宋体" w:eastAsia="宋体" w:cs="宋体"/>
          <w:color w:val="auto"/>
          <w:sz w:val="28"/>
          <w:szCs w:val="28"/>
          <w:lang w:val="en-US" w:eastAsia="zh-CN"/>
        </w:rPr>
        <w:t>投标人和我院</w:t>
      </w:r>
      <w:r>
        <w:rPr>
          <w:rFonts w:hint="eastAsia" w:ascii="宋体" w:hAnsi="宋体" w:eastAsia="宋体" w:cs="宋体"/>
          <w:color w:val="auto"/>
          <w:sz w:val="28"/>
          <w:szCs w:val="28"/>
        </w:rPr>
        <w:t>双方不得单独对已经确认维保服务的科室和数量自行调整，确因不可修复或者</w:t>
      </w:r>
      <w:r>
        <w:rPr>
          <w:rFonts w:hint="eastAsia" w:ascii="宋体" w:hAnsi="宋体" w:eastAsia="宋体" w:cs="宋体"/>
          <w:color w:val="auto"/>
          <w:sz w:val="28"/>
          <w:szCs w:val="28"/>
          <w:lang w:eastAsia="zh-CN"/>
        </w:rPr>
        <w:t>我院</w:t>
      </w:r>
      <w:r>
        <w:rPr>
          <w:rFonts w:hint="eastAsia" w:ascii="宋体" w:hAnsi="宋体" w:eastAsia="宋体" w:cs="宋体"/>
          <w:color w:val="auto"/>
          <w:sz w:val="28"/>
          <w:szCs w:val="28"/>
        </w:rPr>
        <w:t>另行规划使用的科室必须经过双方认可并书面签字，否则以合同约定的数量为准。</w:t>
      </w:r>
    </w:p>
    <w:p w14:paraId="5FF90AF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6、本</w:t>
      </w:r>
      <w:r>
        <w:rPr>
          <w:rFonts w:hint="eastAsia" w:ascii="宋体" w:hAnsi="宋体" w:eastAsia="宋体" w:cs="宋体"/>
          <w:color w:val="auto"/>
          <w:sz w:val="28"/>
          <w:szCs w:val="28"/>
          <w:lang w:val="en-US" w:eastAsia="zh-CN"/>
        </w:rPr>
        <w:t>项目</w:t>
      </w:r>
      <w:r>
        <w:rPr>
          <w:rFonts w:hint="eastAsia" w:ascii="宋体" w:hAnsi="宋体" w:eastAsia="宋体" w:cs="宋体"/>
          <w:color w:val="auto"/>
          <w:sz w:val="28"/>
          <w:szCs w:val="28"/>
        </w:rPr>
        <w:t>数量只针对现有呼叫系统的点位。加装、改造、功能升级不在维保范围之内。如</w:t>
      </w:r>
      <w:r>
        <w:rPr>
          <w:rFonts w:hint="eastAsia" w:ascii="宋体" w:hAnsi="宋体" w:eastAsia="宋体" w:cs="宋体"/>
          <w:color w:val="auto"/>
          <w:sz w:val="28"/>
          <w:szCs w:val="28"/>
          <w:lang w:eastAsia="zh-CN"/>
        </w:rPr>
        <w:t>我院</w:t>
      </w:r>
      <w:r>
        <w:rPr>
          <w:rFonts w:hint="eastAsia" w:ascii="宋体" w:hAnsi="宋体" w:eastAsia="宋体" w:cs="宋体"/>
          <w:color w:val="auto"/>
          <w:sz w:val="28"/>
          <w:szCs w:val="28"/>
        </w:rPr>
        <w:t>有需求，</w:t>
      </w:r>
      <w:r>
        <w:rPr>
          <w:rFonts w:hint="eastAsia" w:ascii="宋体" w:hAnsi="宋体" w:eastAsia="宋体" w:cs="宋体"/>
          <w:color w:val="auto"/>
          <w:sz w:val="28"/>
          <w:szCs w:val="28"/>
          <w:lang w:val="en-US" w:eastAsia="zh-CN"/>
        </w:rPr>
        <w:t>投标人和我院</w:t>
      </w:r>
      <w:r>
        <w:rPr>
          <w:rFonts w:hint="eastAsia" w:ascii="宋体" w:hAnsi="宋体" w:eastAsia="宋体" w:cs="宋体"/>
          <w:color w:val="auto"/>
          <w:sz w:val="28"/>
          <w:szCs w:val="28"/>
        </w:rPr>
        <w:t>双方另行协商。</w:t>
      </w:r>
    </w:p>
    <w:p w14:paraId="7025CC7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7</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投标人提供服务不得侵犯他人知识产权，包括但不限于专利权</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商标权</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著作权等相关权利。</w:t>
      </w:r>
    </w:p>
    <w:p w14:paraId="7522CAC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color w:val="auto"/>
          <w:sz w:val="28"/>
          <w:szCs w:val="28"/>
        </w:rPr>
      </w:pPr>
      <w:r>
        <w:rPr>
          <w:rFonts w:hint="eastAsia" w:ascii="宋体" w:hAnsi="宋体" w:eastAsia="宋体" w:cs="宋体"/>
          <w:b/>
          <w:color w:val="auto"/>
          <w:kern w:val="0"/>
          <w:sz w:val="28"/>
          <w:szCs w:val="28"/>
          <w:lang w:bidi="ar"/>
        </w:rPr>
        <w:t>四</w:t>
      </w:r>
      <w:r>
        <w:rPr>
          <w:rFonts w:hint="eastAsia" w:ascii="宋体" w:hAnsi="宋体" w:eastAsia="宋体" w:cs="宋体"/>
          <w:color w:val="auto"/>
          <w:sz w:val="28"/>
          <w:szCs w:val="28"/>
        </w:rPr>
        <w:t>、</w:t>
      </w:r>
      <w:r>
        <w:rPr>
          <w:rFonts w:hint="eastAsia" w:ascii="宋体" w:hAnsi="宋体" w:eastAsia="宋体" w:cs="宋体"/>
          <w:b/>
          <w:color w:val="auto"/>
          <w:kern w:val="0"/>
          <w:sz w:val="28"/>
          <w:szCs w:val="28"/>
          <w:lang w:bidi="ar"/>
        </w:rPr>
        <w:t xml:space="preserve">技术支持方案 </w:t>
      </w:r>
    </w:p>
    <w:p w14:paraId="4D7904EA">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color w:val="auto"/>
          <w:sz w:val="28"/>
          <w:szCs w:val="28"/>
        </w:rPr>
      </w:pPr>
      <w:r>
        <w:rPr>
          <w:rFonts w:hint="eastAsia" w:ascii="宋体" w:hAnsi="宋体" w:eastAsia="宋体" w:cs="宋体"/>
          <w:color w:val="auto"/>
          <w:kern w:val="0"/>
          <w:sz w:val="28"/>
          <w:szCs w:val="28"/>
          <w:lang w:val="en-US" w:eastAsia="zh-CN" w:bidi="ar"/>
        </w:rPr>
        <w:t>投标人</w:t>
      </w:r>
      <w:r>
        <w:rPr>
          <w:rFonts w:hint="eastAsia" w:ascii="宋体" w:hAnsi="宋体" w:eastAsia="宋体" w:cs="宋体"/>
          <w:color w:val="auto"/>
          <w:kern w:val="0"/>
          <w:sz w:val="28"/>
          <w:szCs w:val="28"/>
          <w:lang w:bidi="ar"/>
        </w:rPr>
        <w:t>提供的技术支持服务包括电话支持、远程支持及现场支持三种服务，用于协助</w:t>
      </w:r>
      <w:r>
        <w:rPr>
          <w:rFonts w:hint="eastAsia" w:ascii="宋体" w:hAnsi="宋体" w:eastAsia="宋体" w:cs="宋体"/>
          <w:color w:val="auto"/>
          <w:kern w:val="0"/>
          <w:sz w:val="28"/>
          <w:szCs w:val="28"/>
          <w:lang w:eastAsia="zh-CN" w:bidi="ar"/>
        </w:rPr>
        <w:t>我院</w:t>
      </w:r>
      <w:r>
        <w:rPr>
          <w:rFonts w:hint="eastAsia" w:ascii="宋体" w:hAnsi="宋体" w:eastAsia="宋体" w:cs="宋体"/>
          <w:color w:val="auto"/>
          <w:kern w:val="0"/>
          <w:sz w:val="28"/>
          <w:szCs w:val="28"/>
          <w:lang w:bidi="ar"/>
        </w:rPr>
        <w:t xml:space="preserve">保障设备故障及时得到解决。 </w:t>
      </w:r>
    </w:p>
    <w:p w14:paraId="36BE66D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color w:val="auto"/>
          <w:sz w:val="28"/>
          <w:szCs w:val="28"/>
        </w:rPr>
      </w:pPr>
      <w:r>
        <w:rPr>
          <w:rFonts w:hint="eastAsia" w:ascii="宋体" w:hAnsi="宋体" w:eastAsia="宋体" w:cs="宋体"/>
          <w:b/>
          <w:color w:val="auto"/>
          <w:kern w:val="0"/>
          <w:sz w:val="28"/>
          <w:szCs w:val="28"/>
          <w:lang w:bidi="ar"/>
        </w:rPr>
        <w:t xml:space="preserve">1、电话支持服务 </w:t>
      </w:r>
    </w:p>
    <w:p w14:paraId="2C7FF6C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color w:val="auto"/>
          <w:sz w:val="28"/>
          <w:szCs w:val="28"/>
        </w:rPr>
      </w:pPr>
      <w:r>
        <w:rPr>
          <w:rFonts w:hint="eastAsia" w:ascii="宋体" w:hAnsi="宋体" w:eastAsia="宋体" w:cs="宋体"/>
          <w:color w:val="auto"/>
          <w:kern w:val="0"/>
          <w:sz w:val="28"/>
          <w:szCs w:val="28"/>
          <w:lang w:eastAsia="zh-CN" w:bidi="ar"/>
        </w:rPr>
        <w:t>我院</w:t>
      </w:r>
      <w:r>
        <w:rPr>
          <w:rFonts w:hint="eastAsia" w:ascii="宋体" w:hAnsi="宋体" w:eastAsia="宋体" w:cs="宋体"/>
          <w:color w:val="auto"/>
          <w:kern w:val="0"/>
          <w:sz w:val="28"/>
          <w:szCs w:val="28"/>
          <w:lang w:bidi="ar"/>
        </w:rPr>
        <w:t>在维护过程中，出现由于设备引起的技术故障，可通过服务热线向</w:t>
      </w:r>
      <w:r>
        <w:rPr>
          <w:rFonts w:hint="eastAsia" w:ascii="宋体" w:hAnsi="宋体" w:eastAsia="宋体" w:cs="宋体"/>
          <w:color w:val="auto"/>
          <w:kern w:val="0"/>
          <w:sz w:val="28"/>
          <w:szCs w:val="28"/>
          <w:lang w:val="en-US" w:eastAsia="zh-CN" w:bidi="ar"/>
        </w:rPr>
        <w:t>投标人</w:t>
      </w:r>
      <w:r>
        <w:rPr>
          <w:rFonts w:hint="eastAsia" w:ascii="宋体" w:hAnsi="宋体" w:eastAsia="宋体" w:cs="宋体"/>
          <w:color w:val="auto"/>
          <w:kern w:val="0"/>
          <w:sz w:val="28"/>
          <w:szCs w:val="28"/>
          <w:lang w:bidi="ar"/>
        </w:rPr>
        <w:t>提出服务要求。维护工程师组成电话支持小组，以最快时间响应</w:t>
      </w:r>
      <w:r>
        <w:rPr>
          <w:rFonts w:hint="eastAsia" w:ascii="宋体" w:hAnsi="宋体" w:eastAsia="宋体" w:cs="宋体"/>
          <w:color w:val="auto"/>
          <w:kern w:val="0"/>
          <w:sz w:val="28"/>
          <w:szCs w:val="28"/>
          <w:lang w:eastAsia="zh-CN" w:bidi="ar"/>
        </w:rPr>
        <w:t>我院</w:t>
      </w:r>
      <w:r>
        <w:rPr>
          <w:rFonts w:hint="eastAsia" w:ascii="宋体" w:hAnsi="宋体" w:eastAsia="宋体" w:cs="宋体"/>
          <w:color w:val="auto"/>
          <w:kern w:val="0"/>
          <w:sz w:val="28"/>
          <w:szCs w:val="28"/>
          <w:lang w:bidi="ar"/>
        </w:rPr>
        <w:t>的服务请求，协助与指导</w:t>
      </w:r>
      <w:r>
        <w:rPr>
          <w:rFonts w:hint="eastAsia" w:ascii="宋体" w:hAnsi="宋体" w:eastAsia="宋体" w:cs="宋体"/>
          <w:color w:val="auto"/>
          <w:kern w:val="0"/>
          <w:sz w:val="28"/>
          <w:szCs w:val="28"/>
          <w:lang w:eastAsia="zh-CN" w:bidi="ar"/>
        </w:rPr>
        <w:t>我院</w:t>
      </w:r>
      <w:r>
        <w:rPr>
          <w:rFonts w:hint="eastAsia" w:ascii="宋体" w:hAnsi="宋体" w:eastAsia="宋体" w:cs="宋体"/>
          <w:color w:val="auto"/>
          <w:kern w:val="0"/>
          <w:sz w:val="28"/>
          <w:szCs w:val="28"/>
          <w:lang w:bidi="ar"/>
        </w:rPr>
        <w:t>制定解决问题的方案。电话支持服务提供每周 7 天，每天24 小时服务方式。</w:t>
      </w:r>
    </w:p>
    <w:p w14:paraId="442A55D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color w:val="auto"/>
          <w:sz w:val="28"/>
          <w:szCs w:val="28"/>
        </w:rPr>
      </w:pPr>
      <w:r>
        <w:rPr>
          <w:rFonts w:hint="eastAsia" w:ascii="宋体" w:hAnsi="宋体" w:eastAsia="宋体" w:cs="宋体"/>
          <w:b/>
          <w:color w:val="auto"/>
          <w:kern w:val="0"/>
          <w:sz w:val="28"/>
          <w:szCs w:val="28"/>
          <w:lang w:bidi="ar"/>
        </w:rPr>
        <w:t xml:space="preserve">2、远程支持 </w:t>
      </w:r>
    </w:p>
    <w:p w14:paraId="71B166A2">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color w:val="auto"/>
          <w:sz w:val="28"/>
          <w:szCs w:val="28"/>
        </w:rPr>
      </w:pPr>
      <w:r>
        <w:rPr>
          <w:rFonts w:hint="eastAsia" w:ascii="宋体" w:hAnsi="宋体" w:eastAsia="宋体" w:cs="宋体"/>
          <w:color w:val="auto"/>
          <w:kern w:val="0"/>
          <w:sz w:val="28"/>
          <w:szCs w:val="28"/>
          <w:lang w:val="en-US" w:eastAsia="zh-CN" w:bidi="ar"/>
        </w:rPr>
        <w:t>投标人</w:t>
      </w:r>
      <w:r>
        <w:rPr>
          <w:rFonts w:hint="eastAsia" w:ascii="宋体" w:hAnsi="宋体" w:eastAsia="宋体" w:cs="宋体"/>
          <w:color w:val="auto"/>
          <w:kern w:val="0"/>
          <w:sz w:val="28"/>
          <w:szCs w:val="28"/>
          <w:lang w:bidi="ar"/>
        </w:rPr>
        <w:t>软件实施团队将积极配合</w:t>
      </w:r>
      <w:r>
        <w:rPr>
          <w:rFonts w:hint="eastAsia" w:ascii="宋体" w:hAnsi="宋体" w:eastAsia="宋体" w:cs="宋体"/>
          <w:color w:val="auto"/>
          <w:kern w:val="0"/>
          <w:sz w:val="28"/>
          <w:szCs w:val="28"/>
          <w:lang w:val="en-US" w:eastAsia="zh-CN" w:bidi="ar"/>
        </w:rPr>
        <w:t>我院网络信息科</w:t>
      </w:r>
      <w:r>
        <w:rPr>
          <w:rFonts w:hint="eastAsia" w:ascii="宋体" w:hAnsi="宋体" w:eastAsia="宋体" w:cs="宋体"/>
          <w:color w:val="auto"/>
          <w:kern w:val="0"/>
          <w:sz w:val="28"/>
          <w:szCs w:val="28"/>
          <w:lang w:bidi="ar"/>
        </w:rPr>
        <w:t>，为</w:t>
      </w:r>
      <w:r>
        <w:rPr>
          <w:rFonts w:hint="eastAsia" w:ascii="宋体" w:hAnsi="宋体" w:eastAsia="宋体" w:cs="宋体"/>
          <w:color w:val="auto"/>
          <w:kern w:val="0"/>
          <w:sz w:val="28"/>
          <w:szCs w:val="28"/>
          <w:lang w:val="en-US" w:eastAsia="zh-CN" w:bidi="ar"/>
        </w:rPr>
        <w:t>我院</w:t>
      </w:r>
      <w:r>
        <w:rPr>
          <w:rFonts w:hint="eastAsia" w:ascii="宋体" w:hAnsi="宋体" w:eastAsia="宋体" w:cs="宋体"/>
          <w:color w:val="auto"/>
          <w:kern w:val="0"/>
          <w:sz w:val="28"/>
          <w:szCs w:val="28"/>
          <w:lang w:bidi="ar"/>
        </w:rPr>
        <w:t xml:space="preserve">提供系统远程支持，提供软件升级、结构优化、远程排障等服务。 </w:t>
      </w:r>
    </w:p>
    <w:p w14:paraId="3DBB366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color w:val="auto"/>
          <w:sz w:val="28"/>
          <w:szCs w:val="28"/>
        </w:rPr>
      </w:pPr>
      <w:r>
        <w:rPr>
          <w:rFonts w:hint="eastAsia" w:ascii="宋体" w:hAnsi="宋体" w:eastAsia="宋体" w:cs="宋体"/>
          <w:color w:val="auto"/>
          <w:kern w:val="0"/>
          <w:sz w:val="28"/>
          <w:szCs w:val="28"/>
          <w:lang w:bidi="ar"/>
        </w:rPr>
        <w:t>软件升级时间以在尽量不影响</w:t>
      </w:r>
      <w:r>
        <w:rPr>
          <w:rFonts w:hint="eastAsia" w:ascii="宋体" w:hAnsi="宋体" w:eastAsia="宋体" w:cs="宋体"/>
          <w:color w:val="auto"/>
          <w:kern w:val="0"/>
          <w:sz w:val="28"/>
          <w:szCs w:val="28"/>
          <w:lang w:eastAsia="zh-CN" w:bidi="ar"/>
        </w:rPr>
        <w:t>我院</w:t>
      </w:r>
      <w:r>
        <w:rPr>
          <w:rFonts w:hint="eastAsia" w:ascii="宋体" w:hAnsi="宋体" w:eastAsia="宋体" w:cs="宋体"/>
          <w:color w:val="auto"/>
          <w:kern w:val="0"/>
          <w:sz w:val="28"/>
          <w:szCs w:val="28"/>
          <w:lang w:bidi="ar"/>
        </w:rPr>
        <w:t>正常业务为前提，将与</w:t>
      </w:r>
      <w:r>
        <w:rPr>
          <w:rFonts w:hint="eastAsia" w:ascii="宋体" w:hAnsi="宋体" w:eastAsia="宋体" w:cs="宋体"/>
          <w:color w:val="auto"/>
          <w:kern w:val="0"/>
          <w:sz w:val="28"/>
          <w:szCs w:val="28"/>
          <w:lang w:eastAsia="zh-CN" w:bidi="ar"/>
        </w:rPr>
        <w:t>我院</w:t>
      </w:r>
      <w:r>
        <w:rPr>
          <w:rFonts w:hint="eastAsia" w:ascii="宋体" w:hAnsi="宋体" w:eastAsia="宋体" w:cs="宋体"/>
          <w:color w:val="auto"/>
          <w:kern w:val="0"/>
          <w:sz w:val="28"/>
          <w:szCs w:val="28"/>
          <w:lang w:bidi="ar"/>
        </w:rPr>
        <w:t xml:space="preserve">共同确认。 </w:t>
      </w:r>
    </w:p>
    <w:p w14:paraId="522320C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color w:val="auto"/>
          <w:sz w:val="28"/>
          <w:szCs w:val="28"/>
        </w:rPr>
      </w:pPr>
      <w:r>
        <w:rPr>
          <w:rFonts w:hint="eastAsia" w:ascii="宋体" w:hAnsi="宋体" w:eastAsia="宋体" w:cs="宋体"/>
          <w:b/>
          <w:color w:val="auto"/>
          <w:kern w:val="0"/>
          <w:sz w:val="28"/>
          <w:szCs w:val="28"/>
          <w:lang w:bidi="ar"/>
        </w:rPr>
        <w:t xml:space="preserve">3、现场支持 </w:t>
      </w:r>
    </w:p>
    <w:p w14:paraId="28AE3D5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color w:val="auto"/>
          <w:sz w:val="28"/>
          <w:szCs w:val="28"/>
        </w:rPr>
      </w:pPr>
      <w:r>
        <w:rPr>
          <w:rFonts w:hint="eastAsia" w:ascii="宋体" w:hAnsi="宋体" w:eastAsia="宋体" w:cs="宋体"/>
          <w:color w:val="auto"/>
          <w:kern w:val="0"/>
          <w:sz w:val="28"/>
          <w:szCs w:val="28"/>
          <w:lang w:bidi="ar"/>
        </w:rPr>
        <w:t xml:space="preserve">（1）上门排障： </w:t>
      </w:r>
    </w:p>
    <w:p w14:paraId="4DDDEB9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color w:val="auto"/>
          <w:sz w:val="28"/>
          <w:szCs w:val="28"/>
        </w:rPr>
      </w:pPr>
      <w:r>
        <w:rPr>
          <w:rFonts w:hint="eastAsia" w:ascii="宋体" w:hAnsi="宋体" w:eastAsia="宋体" w:cs="宋体"/>
          <w:color w:val="auto"/>
          <w:kern w:val="0"/>
          <w:sz w:val="28"/>
          <w:szCs w:val="28"/>
          <w:lang w:bidi="ar"/>
        </w:rPr>
        <w:t>当远程或电话支持无法顺利解决客户问题、完成升级支持或满足特殊情境时，</w:t>
      </w:r>
      <w:r>
        <w:rPr>
          <w:rFonts w:hint="eastAsia" w:ascii="宋体" w:hAnsi="宋体" w:eastAsia="宋体" w:cs="宋体"/>
          <w:color w:val="auto"/>
          <w:kern w:val="0"/>
          <w:sz w:val="28"/>
          <w:szCs w:val="28"/>
          <w:lang w:val="en-US" w:eastAsia="zh-CN" w:bidi="ar"/>
        </w:rPr>
        <w:t>投标人</w:t>
      </w:r>
      <w:r>
        <w:rPr>
          <w:rFonts w:hint="eastAsia" w:ascii="宋体" w:hAnsi="宋体" w:eastAsia="宋体" w:cs="宋体"/>
          <w:color w:val="auto"/>
          <w:kern w:val="0"/>
          <w:sz w:val="28"/>
          <w:szCs w:val="28"/>
          <w:lang w:bidi="ar"/>
        </w:rPr>
        <w:t>将安排人员上门提供排障或升级服务，确保</w:t>
      </w:r>
      <w:r>
        <w:rPr>
          <w:rFonts w:hint="eastAsia" w:ascii="宋体" w:hAnsi="宋体" w:eastAsia="宋体" w:cs="宋体"/>
          <w:color w:val="auto"/>
          <w:kern w:val="0"/>
          <w:sz w:val="28"/>
          <w:szCs w:val="28"/>
          <w:lang w:val="en-US" w:eastAsia="zh-CN" w:bidi="ar"/>
        </w:rPr>
        <w:t>我院</w:t>
      </w:r>
      <w:r>
        <w:rPr>
          <w:rFonts w:hint="eastAsia" w:ascii="宋体" w:hAnsi="宋体" w:eastAsia="宋体" w:cs="宋体"/>
          <w:color w:val="auto"/>
          <w:kern w:val="0"/>
          <w:sz w:val="28"/>
          <w:szCs w:val="28"/>
          <w:lang w:bidi="ar"/>
        </w:rPr>
        <w:t xml:space="preserve">满意。 </w:t>
      </w:r>
    </w:p>
    <w:p w14:paraId="55A4C4F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color w:val="auto"/>
          <w:sz w:val="28"/>
          <w:szCs w:val="28"/>
        </w:rPr>
      </w:pPr>
      <w:r>
        <w:rPr>
          <w:rFonts w:hint="eastAsia" w:ascii="宋体" w:hAnsi="宋体" w:eastAsia="宋体" w:cs="宋体"/>
          <w:color w:val="auto"/>
          <w:kern w:val="0"/>
          <w:sz w:val="28"/>
          <w:szCs w:val="28"/>
          <w:lang w:bidi="ar"/>
        </w:rPr>
        <w:t xml:space="preserve">（2）巡检服务： </w:t>
      </w:r>
    </w:p>
    <w:p w14:paraId="08ABB45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color w:val="auto"/>
          <w:sz w:val="28"/>
          <w:szCs w:val="28"/>
        </w:rPr>
      </w:pPr>
      <w:r>
        <w:rPr>
          <w:rFonts w:hint="eastAsia" w:ascii="宋体" w:hAnsi="宋体" w:eastAsia="宋体" w:cs="宋体"/>
          <w:color w:val="auto"/>
          <w:kern w:val="0"/>
          <w:sz w:val="28"/>
          <w:szCs w:val="28"/>
          <w:lang w:eastAsia="zh-CN" w:bidi="ar"/>
        </w:rPr>
        <w:t>投标人</w:t>
      </w:r>
      <w:r>
        <w:rPr>
          <w:rFonts w:hint="eastAsia" w:ascii="宋体" w:hAnsi="宋体" w:eastAsia="宋体" w:cs="宋体"/>
          <w:color w:val="auto"/>
          <w:kern w:val="0"/>
          <w:sz w:val="28"/>
          <w:szCs w:val="28"/>
          <w:lang w:bidi="ar"/>
        </w:rPr>
        <w:t xml:space="preserve">安排工程师定期现场巡检，消除影响设备正常运行的隐患，减少设备 故障发生率。 </w:t>
      </w:r>
    </w:p>
    <w:p w14:paraId="3E3148C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color w:val="auto"/>
          <w:sz w:val="28"/>
          <w:szCs w:val="28"/>
        </w:rPr>
      </w:pPr>
      <w:r>
        <w:rPr>
          <w:rFonts w:hint="eastAsia" w:ascii="宋体" w:hAnsi="宋体" w:eastAsia="宋体" w:cs="宋体"/>
          <w:color w:val="auto"/>
          <w:kern w:val="0"/>
          <w:sz w:val="28"/>
          <w:szCs w:val="28"/>
          <w:lang w:bidi="ar"/>
        </w:rPr>
        <w:t xml:space="preserve">巡检服务包括设备软件检查、硬件检查和环境检查三项内容。 </w:t>
      </w:r>
    </w:p>
    <w:p w14:paraId="03C149A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color w:val="auto"/>
          <w:sz w:val="28"/>
          <w:szCs w:val="28"/>
        </w:rPr>
      </w:pPr>
      <w:r>
        <w:rPr>
          <w:rFonts w:hint="eastAsia" w:ascii="宋体" w:hAnsi="宋体" w:eastAsia="宋体" w:cs="宋体"/>
          <w:color w:val="auto"/>
          <w:kern w:val="0"/>
          <w:sz w:val="28"/>
          <w:szCs w:val="28"/>
          <w:lang w:bidi="ar"/>
        </w:rPr>
        <w:t xml:space="preserve">（3）现场培训服务 </w:t>
      </w:r>
    </w:p>
    <w:p w14:paraId="28B7AC5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b/>
          <w:color w:val="auto"/>
          <w:kern w:val="0"/>
          <w:sz w:val="28"/>
          <w:szCs w:val="28"/>
          <w:lang w:bidi="ar"/>
        </w:rPr>
      </w:pPr>
      <w:r>
        <w:rPr>
          <w:rFonts w:hint="eastAsia" w:ascii="宋体" w:hAnsi="宋体" w:eastAsia="宋体" w:cs="宋体"/>
          <w:color w:val="auto"/>
          <w:kern w:val="0"/>
          <w:sz w:val="28"/>
          <w:szCs w:val="28"/>
          <w:lang w:val="en-US" w:eastAsia="zh-CN" w:bidi="ar"/>
        </w:rPr>
        <w:t>投标人工作</w:t>
      </w:r>
      <w:r>
        <w:rPr>
          <w:rFonts w:hint="eastAsia" w:ascii="宋体" w:hAnsi="宋体" w:eastAsia="宋体" w:cs="宋体"/>
          <w:color w:val="auto"/>
          <w:kern w:val="0"/>
          <w:sz w:val="28"/>
          <w:szCs w:val="28"/>
          <w:lang w:bidi="ar"/>
        </w:rPr>
        <w:t>人员在完成现场支持服务或巡检服务后，实施现场培训服务。</w:t>
      </w:r>
      <w:r>
        <w:rPr>
          <w:rFonts w:hint="eastAsia" w:ascii="宋体" w:hAnsi="宋体" w:eastAsia="宋体" w:cs="宋体"/>
          <w:color w:val="auto"/>
          <w:kern w:val="0"/>
          <w:sz w:val="28"/>
          <w:szCs w:val="28"/>
          <w:lang w:eastAsia="zh-CN" w:bidi="ar"/>
        </w:rPr>
        <w:t>我院</w:t>
      </w:r>
      <w:r>
        <w:rPr>
          <w:rFonts w:hint="eastAsia" w:ascii="宋体" w:hAnsi="宋体" w:eastAsia="宋体" w:cs="宋体"/>
          <w:color w:val="auto"/>
          <w:kern w:val="0"/>
          <w:sz w:val="28"/>
          <w:szCs w:val="28"/>
          <w:lang w:bidi="ar"/>
        </w:rPr>
        <w:t>可以通过</w:t>
      </w:r>
      <w:r>
        <w:rPr>
          <w:rFonts w:hint="eastAsia" w:ascii="宋体" w:hAnsi="宋体" w:eastAsia="宋体" w:cs="宋体"/>
          <w:color w:val="auto"/>
          <w:kern w:val="0"/>
          <w:sz w:val="28"/>
          <w:szCs w:val="28"/>
          <w:lang w:eastAsia="zh-CN" w:bidi="ar"/>
        </w:rPr>
        <w:t>投标人</w:t>
      </w:r>
      <w:r>
        <w:rPr>
          <w:rFonts w:hint="eastAsia" w:ascii="宋体" w:hAnsi="宋体" w:eastAsia="宋体" w:cs="宋体"/>
          <w:color w:val="auto"/>
          <w:kern w:val="0"/>
          <w:sz w:val="28"/>
          <w:szCs w:val="28"/>
          <w:lang w:bidi="ar"/>
        </w:rPr>
        <w:t xml:space="preserve">进行现场专题培训，提升自己的维护水平。 </w:t>
      </w:r>
    </w:p>
    <w:p w14:paraId="77D3F98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color w:val="auto"/>
          <w:sz w:val="28"/>
          <w:szCs w:val="28"/>
        </w:rPr>
      </w:pPr>
      <w:r>
        <w:rPr>
          <w:rFonts w:hint="eastAsia" w:ascii="宋体" w:hAnsi="宋体" w:eastAsia="宋体" w:cs="宋体"/>
          <w:b/>
          <w:color w:val="auto"/>
          <w:kern w:val="0"/>
          <w:sz w:val="28"/>
          <w:szCs w:val="28"/>
          <w:lang w:bidi="ar"/>
        </w:rPr>
        <w:t xml:space="preserve">质量投诉的处理： </w:t>
      </w:r>
    </w:p>
    <w:p w14:paraId="1A197A8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color w:val="auto"/>
          <w:kern w:val="0"/>
          <w:sz w:val="28"/>
          <w:szCs w:val="28"/>
          <w:lang w:bidi="ar"/>
        </w:rPr>
      </w:pPr>
      <w:r>
        <w:rPr>
          <w:rFonts w:hint="eastAsia" w:ascii="宋体" w:hAnsi="宋体" w:eastAsia="宋体" w:cs="宋体"/>
          <w:color w:val="auto"/>
          <w:kern w:val="0"/>
          <w:sz w:val="28"/>
          <w:szCs w:val="28"/>
          <w:lang w:val="en-US" w:eastAsia="zh-CN" w:bidi="ar"/>
        </w:rPr>
        <w:t>提供</w:t>
      </w:r>
      <w:r>
        <w:rPr>
          <w:rFonts w:hint="eastAsia" w:ascii="宋体" w:hAnsi="宋体" w:eastAsia="宋体" w:cs="宋体"/>
          <w:color w:val="auto"/>
          <w:kern w:val="0"/>
          <w:sz w:val="28"/>
          <w:szCs w:val="28"/>
          <w:lang w:bidi="ar"/>
        </w:rPr>
        <w:t xml:space="preserve">免费客服电话，24小时x365天，全天候服务。 </w:t>
      </w:r>
    </w:p>
    <w:p w14:paraId="16805BB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b/>
          <w:bCs/>
          <w:color w:val="auto"/>
          <w:sz w:val="36"/>
          <w:szCs w:val="36"/>
          <w:lang w:val="en-US" w:eastAsia="zh-CN"/>
        </w:rPr>
      </w:pPr>
    </w:p>
    <w:p w14:paraId="24C04B65">
      <w:pPr>
        <w:ind w:firstLine="2891" w:firstLineChars="800"/>
        <w:jc w:val="both"/>
        <w:rPr>
          <w:rFonts w:hint="eastAsia" w:ascii="宋体" w:hAnsi="宋体" w:eastAsia="宋体" w:cs="宋体"/>
          <w:color w:val="auto"/>
          <w:sz w:val="24"/>
          <w:szCs w:val="24"/>
        </w:rPr>
      </w:pPr>
      <w:r>
        <w:rPr>
          <w:rFonts w:hint="eastAsia" w:ascii="宋体" w:hAnsi="宋体" w:eastAsia="宋体" w:cs="宋体"/>
          <w:b/>
          <w:bCs/>
          <w:color w:val="auto"/>
          <w:sz w:val="36"/>
          <w:szCs w:val="36"/>
          <w:lang w:val="en-US" w:eastAsia="zh-CN"/>
        </w:rPr>
        <w:t>备用设备清单</w:t>
      </w:r>
    </w:p>
    <w:p w14:paraId="7D0C8C6F">
      <w:pPr>
        <w:jc w:val="both"/>
        <w:rPr>
          <w:rFonts w:hint="eastAsia" w:ascii="宋体" w:hAnsi="宋体" w:eastAsia="宋体" w:cs="宋体"/>
          <w:color w:val="auto"/>
          <w:sz w:val="24"/>
          <w:szCs w:val="24"/>
        </w:rPr>
      </w:pPr>
    </w:p>
    <w:tbl>
      <w:tblPr>
        <w:tblStyle w:val="9"/>
        <w:tblW w:w="674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51"/>
        <w:gridCol w:w="2537"/>
        <w:gridCol w:w="2108"/>
        <w:gridCol w:w="1052"/>
      </w:tblGrid>
      <w:tr w14:paraId="4B315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674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72EF1">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腾冲市人民医院</w:t>
            </w:r>
          </w:p>
        </w:tc>
      </w:tr>
      <w:tr w14:paraId="58D5C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1B977">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7FCEF">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设备名称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2F28B">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型号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FF990">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数量</w:t>
            </w:r>
          </w:p>
        </w:tc>
      </w:tr>
      <w:tr w14:paraId="1119B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733C4">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7722F">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管理主机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84327">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YH-997C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E4D74">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1</w:t>
            </w:r>
          </w:p>
        </w:tc>
      </w:tr>
      <w:tr w14:paraId="4CEFD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AC2EA">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D56F2">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医护主机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465FC">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YH-917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5AB29">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1</w:t>
            </w:r>
          </w:p>
        </w:tc>
      </w:tr>
      <w:tr w14:paraId="31C62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C1AA1">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7C409">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床头分机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032E8">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YH-6157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F9A96">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5</w:t>
            </w:r>
          </w:p>
        </w:tc>
      </w:tr>
      <w:tr w14:paraId="72C45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A29CC">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81B7B">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紧急分机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BD461">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YH-6177L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D6BF6">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5</w:t>
            </w:r>
          </w:p>
        </w:tc>
      </w:tr>
      <w:tr w14:paraId="0E941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83513">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CFABD">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走廊显示屏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53697">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YH-D208SA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5C2F1">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1</w:t>
            </w:r>
          </w:p>
        </w:tc>
      </w:tr>
      <w:tr w14:paraId="250B7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7C131">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8DBAD">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门口分机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EF265">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YH-6167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A4FC0">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3</w:t>
            </w:r>
          </w:p>
        </w:tc>
      </w:tr>
      <w:tr w14:paraId="725F5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FE2C8">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2D5BE">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多媒体控制器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5044D">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YH-NC1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30C36">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1</w:t>
            </w:r>
          </w:p>
        </w:tc>
      </w:tr>
      <w:tr w14:paraId="5B03F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FF5B8">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4834F">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呼叫开关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B4587">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YH-K9-QL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521D4">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10</w:t>
            </w:r>
          </w:p>
        </w:tc>
      </w:tr>
    </w:tbl>
    <w:p w14:paraId="6ADC6763">
      <w:pPr>
        <w:ind w:firstLine="2209" w:firstLineChars="500"/>
        <w:jc w:val="both"/>
        <w:rPr>
          <w:rFonts w:hint="eastAsia" w:ascii="宋体" w:hAnsi="宋体" w:eastAsia="宋体" w:cs="宋体"/>
          <w:b/>
          <w:color w:val="auto"/>
          <w:sz w:val="44"/>
          <w:szCs w:val="44"/>
          <w:lang w:val="en-US" w:eastAsia="zh-CN"/>
        </w:rPr>
      </w:pPr>
    </w:p>
    <w:p w14:paraId="02AA1FD9">
      <w:pPr>
        <w:ind w:firstLine="2209" w:firstLineChars="500"/>
        <w:jc w:val="both"/>
        <w:rPr>
          <w:rFonts w:hint="eastAsia" w:ascii="宋体" w:hAnsi="宋体" w:eastAsia="宋体" w:cs="宋体"/>
          <w:b/>
          <w:color w:val="auto"/>
          <w:sz w:val="44"/>
          <w:szCs w:val="44"/>
          <w:lang w:val="en-US" w:eastAsia="zh-CN"/>
        </w:rPr>
      </w:pPr>
    </w:p>
    <w:p w14:paraId="13B37770">
      <w:pPr>
        <w:ind w:firstLine="2209" w:firstLineChars="500"/>
        <w:jc w:val="both"/>
        <w:rPr>
          <w:rFonts w:hint="eastAsia" w:ascii="宋体" w:hAnsi="宋体" w:eastAsia="宋体" w:cs="宋体"/>
          <w:b/>
          <w:color w:val="auto"/>
          <w:sz w:val="44"/>
          <w:szCs w:val="44"/>
          <w:lang w:val="en-US" w:eastAsia="zh-CN"/>
        </w:rPr>
      </w:pPr>
    </w:p>
    <w:p w14:paraId="422C26E6">
      <w:pPr>
        <w:ind w:firstLine="2209" w:firstLineChars="500"/>
        <w:jc w:val="both"/>
        <w:rPr>
          <w:rFonts w:hint="eastAsia" w:ascii="宋体" w:hAnsi="宋体" w:eastAsia="宋体" w:cs="宋体"/>
          <w:b/>
          <w:color w:val="auto"/>
          <w:sz w:val="44"/>
          <w:szCs w:val="44"/>
          <w:lang w:val="en-US" w:eastAsia="zh-CN"/>
        </w:rPr>
      </w:pPr>
      <w:r>
        <w:rPr>
          <w:rFonts w:hint="eastAsia" w:ascii="宋体" w:hAnsi="宋体" w:eastAsia="宋体" w:cs="宋体"/>
          <w:b/>
          <w:color w:val="auto"/>
          <w:sz w:val="44"/>
          <w:szCs w:val="44"/>
          <w:lang w:val="en-US" w:eastAsia="zh-CN"/>
        </w:rPr>
        <w:t>响应</w:t>
      </w:r>
      <w:r>
        <w:rPr>
          <w:rFonts w:hint="eastAsia" w:ascii="宋体" w:hAnsi="宋体" w:cs="宋体"/>
          <w:b/>
          <w:color w:val="auto"/>
          <w:sz w:val="44"/>
          <w:szCs w:val="44"/>
          <w:lang w:val="en-US" w:eastAsia="zh-CN"/>
        </w:rPr>
        <w:t>文件</w:t>
      </w:r>
      <w:r>
        <w:rPr>
          <w:rFonts w:hint="eastAsia" w:ascii="宋体" w:hAnsi="宋体" w:eastAsia="宋体" w:cs="宋体"/>
          <w:b/>
          <w:color w:val="auto"/>
          <w:sz w:val="44"/>
          <w:szCs w:val="44"/>
          <w:lang w:val="en-US" w:eastAsia="zh-CN"/>
        </w:rPr>
        <w:t>格式</w:t>
      </w:r>
    </w:p>
    <w:p w14:paraId="4B006AFF">
      <w:pPr>
        <w:pStyle w:val="5"/>
        <w:rPr>
          <w:rFonts w:hint="eastAsia"/>
          <w:lang w:val="en-US" w:eastAsia="zh-CN"/>
        </w:rPr>
      </w:pPr>
    </w:p>
    <w:p w14:paraId="0D6CF023">
      <w:pPr>
        <w:pStyle w:val="5"/>
        <w:numPr>
          <w:numId w:val="0"/>
        </w:numPr>
        <w:ind w:firstLine="562" w:firstLineChars="200"/>
        <w:rPr>
          <w:rFonts w:hint="eastAsia" w:ascii="宋体" w:hAnsi="宋体" w:eastAsia="宋体" w:cs="宋体"/>
          <w:sz w:val="28"/>
          <w:szCs w:val="28"/>
          <w:lang w:val="en-US" w:eastAsia="zh-CN"/>
        </w:rPr>
      </w:pPr>
      <w:r>
        <w:rPr>
          <w:rFonts w:hint="eastAsia" w:ascii="宋体" w:hAnsi="宋体" w:eastAsia="宋体" w:cs="宋体"/>
          <w:b/>
          <w:bCs/>
          <w:color w:val="000000" w:themeColor="text1"/>
          <w:sz w:val="28"/>
          <w:szCs w:val="28"/>
          <w:lang w:val="en-US" w:eastAsia="zh-CN"/>
          <w14:textFill>
            <w14:solidFill>
              <w14:schemeClr w14:val="tx1"/>
            </w14:solidFill>
          </w14:textFill>
        </w:rPr>
        <w:t>1.首轮报价表（格式自拟）；</w:t>
      </w:r>
    </w:p>
    <w:p w14:paraId="2A141727">
      <w:pPr>
        <w:widowControl/>
        <w:spacing w:line="360" w:lineRule="auto"/>
        <w:ind w:firstLine="562" w:firstLineChars="200"/>
        <w:jc w:val="both"/>
        <w:rPr>
          <w:rFonts w:hint="eastAsia" w:ascii="宋体" w:hAnsi="宋体" w:eastAsia="宋体" w:cs="宋体"/>
          <w:b/>
          <w:bCs/>
          <w:color w:val="auto"/>
          <w:sz w:val="28"/>
          <w:szCs w:val="28"/>
        </w:rPr>
      </w:pPr>
      <w:r>
        <w:rPr>
          <w:rFonts w:hint="eastAsia" w:ascii="宋体" w:hAnsi="宋体" w:eastAsia="宋体" w:cs="宋体"/>
          <w:b/>
          <w:bCs/>
          <w:sz w:val="28"/>
          <w:szCs w:val="28"/>
          <w:lang w:val="en-US" w:eastAsia="zh-CN"/>
        </w:rPr>
        <w:t xml:space="preserve">2. </w:t>
      </w:r>
      <w:r>
        <w:rPr>
          <w:rFonts w:hint="eastAsia" w:ascii="宋体" w:hAnsi="宋体" w:eastAsia="宋体" w:cs="宋体"/>
          <w:b/>
          <w:bCs/>
          <w:sz w:val="28"/>
          <w:szCs w:val="28"/>
        </w:rPr>
        <w:t>供应商法人身份证复印件、经办人身份证复印件、经办人授权书</w:t>
      </w:r>
    </w:p>
    <w:p w14:paraId="5CFE3611">
      <w:pPr>
        <w:widowControl/>
        <w:spacing w:line="360" w:lineRule="auto"/>
        <w:jc w:val="center"/>
        <w:rPr>
          <w:rFonts w:hint="eastAsia" w:ascii="宋体" w:hAnsi="宋体" w:eastAsia="宋体" w:cs="宋体"/>
          <w:b/>
          <w:color w:val="auto"/>
          <w:sz w:val="28"/>
          <w:szCs w:val="28"/>
        </w:rPr>
      </w:pPr>
      <w:r>
        <w:rPr>
          <w:rFonts w:hint="eastAsia" w:ascii="宋体" w:hAnsi="宋体" w:eastAsia="宋体" w:cs="宋体"/>
          <w:b/>
          <w:color w:val="auto"/>
          <w:sz w:val="28"/>
          <w:szCs w:val="28"/>
          <w:lang w:val="en-US" w:eastAsia="zh-CN"/>
        </w:rPr>
        <w:t>2.1</w:t>
      </w:r>
      <w:r>
        <w:rPr>
          <w:rFonts w:hint="eastAsia" w:ascii="宋体" w:hAnsi="宋体" w:eastAsia="宋体" w:cs="宋体"/>
          <w:b/>
          <w:color w:val="auto"/>
          <w:sz w:val="28"/>
          <w:szCs w:val="28"/>
        </w:rPr>
        <w:t>法定代表人身份证明</w:t>
      </w:r>
    </w:p>
    <w:p w14:paraId="21735F15">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申请人名称：</w:t>
      </w:r>
      <w:r>
        <w:rPr>
          <w:rFonts w:hint="eastAsia" w:ascii="宋体" w:hAnsi="宋体" w:eastAsia="宋体" w:cs="宋体"/>
          <w:color w:val="auto"/>
          <w:sz w:val="28"/>
          <w:szCs w:val="28"/>
          <w:u w:val="single"/>
        </w:rPr>
        <w:t xml:space="preserve">                        </w:t>
      </w:r>
    </w:p>
    <w:p w14:paraId="678C5BBC">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单位性质：</w:t>
      </w:r>
      <w:r>
        <w:rPr>
          <w:rFonts w:hint="eastAsia" w:ascii="宋体" w:hAnsi="宋体" w:eastAsia="宋体" w:cs="宋体"/>
          <w:color w:val="auto"/>
          <w:sz w:val="28"/>
          <w:szCs w:val="28"/>
          <w:u w:val="single"/>
        </w:rPr>
        <w:t xml:space="preserve">                          </w:t>
      </w:r>
    </w:p>
    <w:p w14:paraId="79B6024B">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成立时间：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14:paraId="1094E5FA">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经营期限：</w:t>
      </w:r>
      <w:r>
        <w:rPr>
          <w:rFonts w:hint="eastAsia" w:ascii="宋体" w:hAnsi="宋体" w:eastAsia="宋体" w:cs="宋体"/>
          <w:color w:val="auto"/>
          <w:sz w:val="28"/>
          <w:szCs w:val="28"/>
          <w:u w:val="single"/>
        </w:rPr>
        <w:t xml:space="preserve">                 </w:t>
      </w:r>
    </w:p>
    <w:p w14:paraId="27426D3A">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姓名：</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性别：</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年龄：</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职务</w:t>
      </w:r>
      <w:r>
        <w:rPr>
          <w:rFonts w:hint="eastAsia" w:ascii="宋体" w:hAnsi="宋体" w:eastAsia="宋体" w:cs="宋体"/>
          <w:color w:val="auto"/>
          <w:sz w:val="28"/>
          <w:szCs w:val="28"/>
          <w:u w:val="single"/>
        </w:rPr>
        <w:t xml:space="preserve">             </w:t>
      </w:r>
    </w:p>
    <w:p w14:paraId="63B8809E">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系</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（申请人名称）的法定代表人。 </w:t>
      </w:r>
    </w:p>
    <w:p w14:paraId="6BD76B31">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特此证明。 </w:t>
      </w:r>
    </w:p>
    <w:p w14:paraId="6C58BDB5">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（电子盖章） </w:t>
      </w:r>
    </w:p>
    <w:p w14:paraId="54C3E475">
      <w:pPr>
        <w:spacing w:line="360" w:lineRule="auto"/>
        <w:ind w:firstLine="140" w:firstLineChars="50"/>
        <w:rPr>
          <w:rFonts w:hint="eastAsia" w:ascii="宋体" w:hAnsi="宋体" w:eastAsia="宋体" w:cs="宋体"/>
          <w:color w:val="auto"/>
          <w:sz w:val="28"/>
          <w:szCs w:val="28"/>
        </w:rPr>
      </w:pP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14:paraId="5FBEF163">
      <w:pPr>
        <w:spacing w:line="360" w:lineRule="auto"/>
        <w:rPr>
          <w:rFonts w:hint="eastAsia" w:ascii="宋体" w:hAnsi="宋体" w:eastAsia="宋体" w:cs="宋体"/>
          <w:color w:val="auto"/>
          <w:sz w:val="28"/>
          <w:szCs w:val="28"/>
        </w:rPr>
      </w:pPr>
    </w:p>
    <w:tbl>
      <w:tblPr>
        <w:tblStyle w:val="9"/>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79A9E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07" w:hRule="atLeast"/>
          <w:jc w:val="center"/>
        </w:trPr>
        <w:tc>
          <w:tcPr>
            <w:tcW w:w="4923" w:type="dxa"/>
            <w:noWrap w:val="0"/>
            <w:vAlign w:val="top"/>
          </w:tcPr>
          <w:p w14:paraId="6C8452D4">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附：法定代表人身份证正面复印件</w:t>
            </w:r>
          </w:p>
          <w:p w14:paraId="378A7C7C">
            <w:pPr>
              <w:spacing w:line="500" w:lineRule="exact"/>
              <w:rPr>
                <w:rFonts w:hint="eastAsia" w:ascii="宋体" w:hAnsi="宋体" w:eastAsia="宋体" w:cs="宋体"/>
                <w:color w:val="auto"/>
                <w:sz w:val="28"/>
                <w:szCs w:val="28"/>
              </w:rPr>
            </w:pPr>
          </w:p>
          <w:p w14:paraId="5335A877">
            <w:pPr>
              <w:spacing w:line="500" w:lineRule="exact"/>
              <w:rPr>
                <w:rFonts w:hint="eastAsia" w:ascii="宋体" w:hAnsi="宋体" w:eastAsia="宋体" w:cs="宋体"/>
                <w:color w:val="auto"/>
                <w:sz w:val="28"/>
                <w:szCs w:val="28"/>
              </w:rPr>
            </w:pPr>
          </w:p>
          <w:p w14:paraId="099430CA">
            <w:pPr>
              <w:spacing w:line="500" w:lineRule="exact"/>
              <w:rPr>
                <w:rFonts w:hint="eastAsia" w:ascii="宋体" w:hAnsi="宋体" w:eastAsia="宋体" w:cs="宋体"/>
                <w:color w:val="auto"/>
                <w:sz w:val="28"/>
                <w:szCs w:val="28"/>
              </w:rPr>
            </w:pPr>
          </w:p>
          <w:p w14:paraId="01E21D6C">
            <w:pPr>
              <w:spacing w:line="500" w:lineRule="exact"/>
              <w:rPr>
                <w:rFonts w:hint="eastAsia" w:ascii="宋体" w:hAnsi="宋体" w:eastAsia="宋体" w:cs="宋体"/>
                <w:color w:val="auto"/>
                <w:sz w:val="28"/>
                <w:szCs w:val="28"/>
              </w:rPr>
            </w:pPr>
          </w:p>
        </w:tc>
        <w:tc>
          <w:tcPr>
            <w:tcW w:w="4606" w:type="dxa"/>
            <w:noWrap w:val="0"/>
            <w:vAlign w:val="top"/>
          </w:tcPr>
          <w:p w14:paraId="7BAB6CF5">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附：法定代表人身份证背面复印件</w:t>
            </w:r>
          </w:p>
          <w:p w14:paraId="60D9320C">
            <w:pPr>
              <w:widowControl/>
              <w:jc w:val="left"/>
              <w:rPr>
                <w:rFonts w:hint="eastAsia" w:ascii="宋体" w:hAnsi="宋体" w:eastAsia="宋体" w:cs="宋体"/>
                <w:color w:val="auto"/>
                <w:sz w:val="28"/>
                <w:szCs w:val="28"/>
              </w:rPr>
            </w:pPr>
          </w:p>
          <w:p w14:paraId="2EE92365">
            <w:pPr>
              <w:widowControl/>
              <w:jc w:val="left"/>
              <w:rPr>
                <w:rFonts w:hint="eastAsia" w:ascii="宋体" w:hAnsi="宋体" w:eastAsia="宋体" w:cs="宋体"/>
                <w:color w:val="auto"/>
                <w:sz w:val="28"/>
                <w:szCs w:val="28"/>
              </w:rPr>
            </w:pPr>
          </w:p>
          <w:p w14:paraId="31D5FD27">
            <w:pPr>
              <w:widowControl/>
              <w:jc w:val="left"/>
              <w:rPr>
                <w:rFonts w:hint="eastAsia" w:ascii="宋体" w:hAnsi="宋体" w:eastAsia="宋体" w:cs="宋体"/>
                <w:color w:val="auto"/>
                <w:sz w:val="28"/>
                <w:szCs w:val="28"/>
              </w:rPr>
            </w:pPr>
          </w:p>
          <w:p w14:paraId="4B6112B1">
            <w:pPr>
              <w:widowControl/>
              <w:jc w:val="left"/>
              <w:rPr>
                <w:rFonts w:hint="eastAsia" w:ascii="宋体" w:hAnsi="宋体" w:eastAsia="宋体" w:cs="宋体"/>
                <w:color w:val="auto"/>
                <w:sz w:val="28"/>
                <w:szCs w:val="28"/>
              </w:rPr>
            </w:pPr>
          </w:p>
          <w:p w14:paraId="469C93B9">
            <w:pPr>
              <w:spacing w:line="500" w:lineRule="exact"/>
              <w:rPr>
                <w:rFonts w:hint="eastAsia" w:ascii="宋体" w:hAnsi="宋体" w:eastAsia="宋体" w:cs="宋体"/>
                <w:color w:val="auto"/>
                <w:sz w:val="28"/>
                <w:szCs w:val="28"/>
              </w:rPr>
            </w:pPr>
          </w:p>
          <w:p w14:paraId="721677C2">
            <w:pPr>
              <w:spacing w:line="500" w:lineRule="exact"/>
              <w:rPr>
                <w:rFonts w:hint="eastAsia" w:ascii="宋体" w:hAnsi="宋体" w:eastAsia="宋体" w:cs="宋体"/>
                <w:color w:val="auto"/>
                <w:sz w:val="28"/>
                <w:szCs w:val="28"/>
              </w:rPr>
            </w:pPr>
          </w:p>
        </w:tc>
      </w:tr>
    </w:tbl>
    <w:p w14:paraId="51989DB1">
      <w:pPr>
        <w:spacing w:line="360" w:lineRule="auto"/>
        <w:rPr>
          <w:rFonts w:hint="eastAsia" w:ascii="宋体" w:hAnsi="宋体" w:eastAsia="宋体" w:cs="宋体"/>
          <w:color w:val="auto"/>
          <w:sz w:val="28"/>
          <w:szCs w:val="28"/>
        </w:rPr>
      </w:pPr>
    </w:p>
    <w:p w14:paraId="6DE7D91D">
      <w:pPr>
        <w:widowControl/>
        <w:spacing w:line="360" w:lineRule="auto"/>
        <w:jc w:val="both"/>
        <w:rPr>
          <w:rFonts w:hint="eastAsia" w:ascii="宋体" w:hAnsi="宋体" w:eastAsia="宋体" w:cs="宋体"/>
          <w:b/>
          <w:color w:val="auto"/>
          <w:sz w:val="28"/>
          <w:szCs w:val="28"/>
          <w:lang w:val="en-US" w:eastAsia="zh-CN"/>
        </w:rPr>
      </w:pPr>
      <w:bookmarkStart w:id="0" w:name="_Toc1467862"/>
    </w:p>
    <w:p w14:paraId="0921C08B">
      <w:pPr>
        <w:widowControl/>
        <w:spacing w:line="360" w:lineRule="auto"/>
        <w:jc w:val="both"/>
        <w:rPr>
          <w:rFonts w:hint="eastAsia" w:ascii="宋体" w:hAnsi="宋体" w:eastAsia="宋体" w:cs="宋体"/>
          <w:b/>
          <w:color w:val="auto"/>
          <w:sz w:val="28"/>
          <w:szCs w:val="28"/>
          <w:lang w:val="en-US" w:eastAsia="zh-CN"/>
        </w:rPr>
      </w:pPr>
    </w:p>
    <w:p w14:paraId="3854CCC1">
      <w:pPr>
        <w:widowControl/>
        <w:spacing w:line="360" w:lineRule="auto"/>
        <w:ind w:firstLine="2811" w:firstLineChars="1000"/>
        <w:jc w:val="both"/>
        <w:rPr>
          <w:rFonts w:hint="eastAsia" w:ascii="宋体" w:hAnsi="宋体" w:eastAsia="宋体" w:cs="宋体"/>
          <w:b/>
          <w:color w:val="auto"/>
          <w:sz w:val="28"/>
          <w:szCs w:val="28"/>
          <w:lang w:val="en-US" w:eastAsia="zh-CN"/>
        </w:rPr>
      </w:pPr>
    </w:p>
    <w:p w14:paraId="5250EF00">
      <w:pPr>
        <w:widowControl/>
        <w:spacing w:line="360" w:lineRule="auto"/>
        <w:ind w:firstLine="2811" w:firstLineChars="1000"/>
        <w:jc w:val="both"/>
        <w:rPr>
          <w:rFonts w:hint="eastAsia" w:ascii="宋体" w:hAnsi="宋体" w:eastAsia="宋体" w:cs="宋体"/>
          <w:b/>
          <w:color w:val="auto"/>
          <w:sz w:val="28"/>
          <w:szCs w:val="28"/>
        </w:rPr>
      </w:pPr>
      <w:r>
        <w:rPr>
          <w:rFonts w:hint="eastAsia" w:ascii="宋体" w:hAnsi="宋体" w:eastAsia="宋体" w:cs="宋体"/>
          <w:b/>
          <w:color w:val="auto"/>
          <w:sz w:val="28"/>
          <w:szCs w:val="28"/>
          <w:lang w:val="en-US" w:eastAsia="zh-CN"/>
        </w:rPr>
        <w:t>2.2</w:t>
      </w:r>
      <w:r>
        <w:rPr>
          <w:rFonts w:hint="eastAsia" w:ascii="宋体" w:hAnsi="宋体" w:eastAsia="宋体" w:cs="宋体"/>
          <w:b/>
          <w:color w:val="auto"/>
          <w:sz w:val="28"/>
          <w:szCs w:val="28"/>
        </w:rPr>
        <w:t>法定代表人授权委托书</w:t>
      </w:r>
      <w:bookmarkEnd w:id="0"/>
    </w:p>
    <w:p w14:paraId="18B04EFC">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本人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（姓名）系</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（申请人名称）的法定代表人，现委托</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（姓名）为我方代理人。代理人根据授权，以我方名义签署、澄清、递交、撤回、修改</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填写项目名称</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rPr>
        <w:t xml:space="preserve">招标资格审查申请文件，其法律后果由我方承担。 </w:t>
      </w:r>
    </w:p>
    <w:p w14:paraId="663A90A8">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委托期限：</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 </w:t>
      </w:r>
    </w:p>
    <w:p w14:paraId="0F0A79F8">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代理人无转委托权。 </w:t>
      </w:r>
    </w:p>
    <w:p w14:paraId="206C29AB">
      <w:pPr>
        <w:rPr>
          <w:rFonts w:hint="eastAsia" w:ascii="宋体" w:hAnsi="宋体" w:eastAsia="宋体" w:cs="宋体"/>
          <w:color w:val="auto"/>
          <w:sz w:val="28"/>
          <w:szCs w:val="28"/>
        </w:rPr>
      </w:pPr>
    </w:p>
    <w:p w14:paraId="480B6437">
      <w:pPr>
        <w:rPr>
          <w:rFonts w:hint="eastAsia" w:ascii="宋体" w:hAnsi="宋体" w:eastAsia="宋体" w:cs="宋体"/>
          <w:color w:val="auto"/>
          <w:sz w:val="28"/>
          <w:szCs w:val="28"/>
        </w:rPr>
      </w:pPr>
      <w:r>
        <w:rPr>
          <w:rFonts w:hint="eastAsia" w:ascii="宋体" w:hAnsi="宋体" w:eastAsia="宋体" w:cs="宋体"/>
          <w:color w:val="auto"/>
          <w:sz w:val="28"/>
          <w:szCs w:val="28"/>
        </w:rPr>
        <w:t>附：法定代表授权委托人身份证复印件</w:t>
      </w:r>
    </w:p>
    <w:p w14:paraId="79E50D28">
      <w:pPr>
        <w:spacing w:line="360" w:lineRule="auto"/>
        <w:rPr>
          <w:rFonts w:hint="eastAsia" w:ascii="宋体" w:hAnsi="宋体" w:eastAsia="宋体" w:cs="宋体"/>
          <w:color w:val="auto"/>
          <w:sz w:val="28"/>
          <w:szCs w:val="28"/>
        </w:rPr>
      </w:pPr>
    </w:p>
    <w:p w14:paraId="0A4F5B59">
      <w:pPr>
        <w:spacing w:line="360" w:lineRule="auto"/>
        <w:rPr>
          <w:rFonts w:hint="eastAsia" w:ascii="宋体" w:hAnsi="宋体" w:eastAsia="宋体" w:cs="宋体"/>
          <w:color w:val="auto"/>
          <w:sz w:val="28"/>
          <w:szCs w:val="28"/>
        </w:rPr>
      </w:pPr>
    </w:p>
    <w:p w14:paraId="2D2BBE0C">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签字</w:t>
      </w:r>
      <w:r>
        <w:rPr>
          <w:rFonts w:hint="eastAsia" w:ascii="宋体" w:hAnsi="宋体" w:eastAsia="宋体" w:cs="宋体"/>
          <w:color w:val="auto"/>
          <w:sz w:val="28"/>
          <w:szCs w:val="28"/>
        </w:rPr>
        <w:t xml:space="preserve">） </w:t>
      </w:r>
    </w:p>
    <w:p w14:paraId="45278DB3">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法定代表人：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签字</w:t>
      </w:r>
      <w:r>
        <w:rPr>
          <w:rFonts w:hint="eastAsia" w:ascii="宋体" w:hAnsi="宋体" w:eastAsia="宋体" w:cs="宋体"/>
          <w:color w:val="auto"/>
          <w:sz w:val="28"/>
          <w:szCs w:val="28"/>
        </w:rPr>
        <w:t xml:space="preserve">） </w:t>
      </w:r>
    </w:p>
    <w:p w14:paraId="17D2B317">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身份证号码：</w:t>
      </w:r>
      <w:r>
        <w:rPr>
          <w:rFonts w:hint="eastAsia" w:ascii="宋体" w:hAnsi="宋体" w:eastAsia="宋体" w:cs="宋体"/>
          <w:color w:val="auto"/>
          <w:sz w:val="28"/>
          <w:szCs w:val="28"/>
          <w:u w:val="single"/>
        </w:rPr>
        <w:t xml:space="preserve">                         </w:t>
      </w:r>
    </w:p>
    <w:p w14:paraId="3D56380B">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委托代理人：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签字</w:t>
      </w:r>
      <w:r>
        <w:rPr>
          <w:rFonts w:hint="eastAsia" w:ascii="宋体" w:hAnsi="宋体" w:eastAsia="宋体" w:cs="宋体"/>
          <w:color w:val="auto"/>
          <w:sz w:val="28"/>
          <w:szCs w:val="28"/>
        </w:rPr>
        <w:t>）</w:t>
      </w:r>
    </w:p>
    <w:p w14:paraId="31A3FCD8">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身份证号码：</w:t>
      </w:r>
      <w:r>
        <w:rPr>
          <w:rFonts w:hint="eastAsia" w:ascii="宋体" w:hAnsi="宋体" w:eastAsia="宋体" w:cs="宋体"/>
          <w:color w:val="auto"/>
          <w:sz w:val="28"/>
          <w:szCs w:val="28"/>
          <w:u w:val="single"/>
        </w:rPr>
        <w:t xml:space="preserve">                       </w:t>
      </w:r>
    </w:p>
    <w:p w14:paraId="7C153BAB">
      <w:pPr>
        <w:spacing w:line="360" w:lineRule="auto"/>
        <w:ind w:firstLine="140" w:firstLineChars="50"/>
        <w:rPr>
          <w:rFonts w:hint="eastAsia" w:ascii="宋体" w:hAnsi="宋体" w:eastAsia="宋体" w:cs="宋体"/>
          <w:color w:val="auto"/>
          <w:sz w:val="28"/>
          <w:szCs w:val="28"/>
        </w:rPr>
      </w:pP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14:paraId="2C4654AB">
      <w:pPr>
        <w:spacing w:line="360" w:lineRule="auto"/>
        <w:ind w:firstLine="140" w:firstLineChars="50"/>
        <w:rPr>
          <w:rFonts w:hint="eastAsia" w:ascii="宋体" w:hAnsi="宋体" w:eastAsia="宋体" w:cs="宋体"/>
          <w:color w:val="auto"/>
          <w:sz w:val="28"/>
          <w:szCs w:val="28"/>
        </w:rPr>
      </w:pPr>
    </w:p>
    <w:tbl>
      <w:tblPr>
        <w:tblStyle w:val="9"/>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5BB09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58DDF92D">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附：授权委托人身份证正面复印件</w:t>
            </w:r>
          </w:p>
          <w:p w14:paraId="52C82D59">
            <w:pPr>
              <w:spacing w:line="500" w:lineRule="exact"/>
              <w:rPr>
                <w:rFonts w:hint="eastAsia" w:ascii="宋体" w:hAnsi="宋体" w:eastAsia="宋体" w:cs="宋体"/>
                <w:color w:val="auto"/>
                <w:sz w:val="28"/>
                <w:szCs w:val="28"/>
              </w:rPr>
            </w:pPr>
          </w:p>
          <w:p w14:paraId="42B687EC">
            <w:pPr>
              <w:spacing w:line="500" w:lineRule="exact"/>
              <w:rPr>
                <w:rFonts w:hint="eastAsia" w:ascii="宋体" w:hAnsi="宋体" w:eastAsia="宋体" w:cs="宋体"/>
                <w:color w:val="auto"/>
                <w:sz w:val="28"/>
                <w:szCs w:val="28"/>
              </w:rPr>
            </w:pPr>
          </w:p>
          <w:p w14:paraId="6C0D4AA6">
            <w:pPr>
              <w:spacing w:line="500" w:lineRule="exact"/>
              <w:rPr>
                <w:rFonts w:hint="eastAsia" w:ascii="宋体" w:hAnsi="宋体" w:eastAsia="宋体" w:cs="宋体"/>
                <w:color w:val="auto"/>
                <w:sz w:val="28"/>
                <w:szCs w:val="28"/>
              </w:rPr>
            </w:pPr>
          </w:p>
        </w:tc>
        <w:tc>
          <w:tcPr>
            <w:tcW w:w="4777" w:type="dxa"/>
            <w:noWrap w:val="0"/>
            <w:vAlign w:val="top"/>
          </w:tcPr>
          <w:p w14:paraId="50DCC2DA">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附：授权委托人身份证背面复印件</w:t>
            </w:r>
          </w:p>
          <w:p w14:paraId="3ABDD63C">
            <w:pPr>
              <w:widowControl/>
              <w:jc w:val="left"/>
              <w:rPr>
                <w:rFonts w:hint="eastAsia" w:ascii="宋体" w:hAnsi="宋体" w:eastAsia="宋体" w:cs="宋体"/>
                <w:color w:val="auto"/>
                <w:sz w:val="28"/>
                <w:szCs w:val="28"/>
              </w:rPr>
            </w:pPr>
          </w:p>
          <w:p w14:paraId="2AA2F16B">
            <w:pPr>
              <w:widowControl/>
              <w:jc w:val="left"/>
              <w:rPr>
                <w:rFonts w:hint="eastAsia" w:ascii="宋体" w:hAnsi="宋体" w:eastAsia="宋体" w:cs="宋体"/>
                <w:color w:val="auto"/>
                <w:sz w:val="28"/>
                <w:szCs w:val="28"/>
              </w:rPr>
            </w:pPr>
          </w:p>
          <w:p w14:paraId="1EBB8B02">
            <w:pPr>
              <w:spacing w:line="500" w:lineRule="exact"/>
              <w:rPr>
                <w:rFonts w:hint="eastAsia" w:ascii="宋体" w:hAnsi="宋体" w:eastAsia="宋体" w:cs="宋体"/>
                <w:color w:val="auto"/>
                <w:sz w:val="28"/>
                <w:szCs w:val="28"/>
              </w:rPr>
            </w:pPr>
          </w:p>
        </w:tc>
      </w:tr>
    </w:tbl>
    <w:p w14:paraId="5A2E04BF">
      <w:pPr>
        <w:spacing w:line="360" w:lineRule="auto"/>
        <w:rPr>
          <w:rFonts w:hint="eastAsia" w:ascii="宋体" w:hAnsi="宋体" w:eastAsia="宋体" w:cs="宋体"/>
          <w:b/>
          <w:bCs/>
          <w:sz w:val="28"/>
          <w:szCs w:val="28"/>
          <w:lang w:val="en-US" w:eastAsia="zh-CN"/>
        </w:rPr>
      </w:pPr>
      <w:r>
        <w:rPr>
          <w:rFonts w:hint="eastAsia" w:ascii="宋体" w:hAnsi="宋体" w:eastAsia="宋体" w:cs="宋体"/>
          <w:b/>
          <w:bCs/>
          <w:color w:val="auto"/>
          <w:sz w:val="28"/>
          <w:szCs w:val="28"/>
        </w:rPr>
        <w:t>注：若投标供应商法定代表人出席的只需提供法定代表人身份证明书</w:t>
      </w:r>
    </w:p>
    <w:p w14:paraId="68DB523C">
      <w:pPr>
        <w:numPr>
          <w:ilvl w:val="0"/>
          <w:numId w:val="0"/>
        </w:numPr>
        <w:bidi w:val="0"/>
        <w:rPr>
          <w:rFonts w:hint="eastAsia" w:ascii="宋体" w:hAnsi="宋体" w:eastAsia="宋体" w:cs="宋体"/>
          <w:b/>
          <w:bCs/>
          <w:sz w:val="28"/>
          <w:szCs w:val="28"/>
          <w:lang w:val="en-US" w:eastAsia="zh-CN"/>
        </w:rPr>
      </w:pPr>
    </w:p>
    <w:p w14:paraId="1312B111">
      <w:pPr>
        <w:numPr>
          <w:ilvl w:val="0"/>
          <w:numId w:val="0"/>
        </w:numPr>
        <w:bidi w:val="0"/>
        <w:ind w:firstLine="562" w:firstLineChars="20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3.资格审查部分：</w:t>
      </w:r>
    </w:p>
    <w:p w14:paraId="50021DE9">
      <w:pPr>
        <w:numPr>
          <w:ilvl w:val="0"/>
          <w:numId w:val="0"/>
        </w:numPr>
        <w:bidi w:val="0"/>
        <w:rPr>
          <w:rFonts w:hint="eastAsia" w:ascii="宋体" w:hAnsi="宋体" w:eastAsia="宋体" w:cs="宋体"/>
          <w:b/>
          <w:bCs/>
          <w:sz w:val="28"/>
          <w:szCs w:val="28"/>
          <w:lang w:val="en-US" w:eastAsia="zh-CN"/>
        </w:rPr>
      </w:pPr>
    </w:p>
    <w:p w14:paraId="3673CABF">
      <w:pPr>
        <w:numPr>
          <w:ilvl w:val="0"/>
          <w:numId w:val="0"/>
        </w:numPr>
        <w:bidi w:val="0"/>
        <w:ind w:firstLine="562" w:firstLineChars="200"/>
        <w:rPr>
          <w:rFonts w:hint="eastAsia" w:ascii="宋体" w:hAnsi="宋体" w:eastAsia="宋体" w:cs="宋体"/>
          <w:b/>
          <w:bCs/>
          <w:sz w:val="28"/>
          <w:szCs w:val="28"/>
        </w:rPr>
      </w:pPr>
      <w:r>
        <w:rPr>
          <w:rFonts w:hint="eastAsia" w:ascii="宋体" w:hAnsi="宋体" w:eastAsia="宋体" w:cs="宋体"/>
          <w:b/>
          <w:bCs/>
          <w:sz w:val="28"/>
          <w:szCs w:val="28"/>
          <w:lang w:val="en-US" w:eastAsia="zh-CN"/>
        </w:rPr>
        <w:t>3.1提供有效期内</w:t>
      </w:r>
      <w:r>
        <w:rPr>
          <w:rFonts w:hint="eastAsia" w:ascii="宋体" w:hAnsi="宋体" w:eastAsia="宋体" w:cs="宋体"/>
          <w:b/>
          <w:bCs/>
          <w:sz w:val="28"/>
          <w:szCs w:val="28"/>
        </w:rPr>
        <w:t>的营业执照副本、税务登记证、组织机构代码</w:t>
      </w:r>
    </w:p>
    <w:p w14:paraId="2EC531AD">
      <w:pPr>
        <w:numPr>
          <w:ilvl w:val="0"/>
          <w:numId w:val="0"/>
        </w:numPr>
        <w:bidi w:val="0"/>
        <w:rPr>
          <w:rFonts w:hint="eastAsia" w:ascii="宋体" w:hAnsi="宋体" w:eastAsia="宋体" w:cs="宋体"/>
          <w:b/>
          <w:bCs/>
          <w:sz w:val="28"/>
          <w:szCs w:val="28"/>
        </w:rPr>
      </w:pPr>
      <w:r>
        <w:rPr>
          <w:rFonts w:hint="eastAsia" w:ascii="宋体" w:hAnsi="宋体" w:eastAsia="宋体" w:cs="宋体"/>
          <w:b/>
          <w:bCs/>
          <w:sz w:val="28"/>
          <w:szCs w:val="28"/>
        </w:rPr>
        <w:t>证或“三证合一”营业执照。</w:t>
      </w:r>
    </w:p>
    <w:p w14:paraId="4BD3A396">
      <w:pPr>
        <w:numPr>
          <w:ilvl w:val="0"/>
          <w:numId w:val="0"/>
        </w:numPr>
        <w:ind w:leftChars="0" w:firstLine="562" w:firstLineChars="200"/>
        <w:rPr>
          <w:rFonts w:hint="eastAsia" w:ascii="宋体" w:hAnsi="宋体" w:eastAsia="宋体" w:cs="宋体"/>
          <w:b/>
          <w:bCs w:val="0"/>
          <w:sz w:val="28"/>
          <w:szCs w:val="28"/>
          <w:lang w:val="en-US" w:eastAsia="zh-CN"/>
        </w:rPr>
      </w:pPr>
      <w:r>
        <w:rPr>
          <w:rFonts w:hint="eastAsia" w:ascii="宋体" w:hAnsi="宋体" w:eastAsia="宋体" w:cs="宋体"/>
          <w:b/>
          <w:bCs w:val="0"/>
          <w:color w:val="auto"/>
          <w:sz w:val="28"/>
          <w:szCs w:val="28"/>
          <w:lang w:val="en-US" w:eastAsia="zh-CN"/>
        </w:rPr>
        <w:t>供应商</w:t>
      </w:r>
      <w:r>
        <w:rPr>
          <w:rFonts w:hint="eastAsia" w:ascii="宋体" w:hAnsi="宋体" w:eastAsia="宋体" w:cs="宋体"/>
          <w:b/>
          <w:bCs w:val="0"/>
          <w:color w:val="auto"/>
          <w:sz w:val="28"/>
          <w:szCs w:val="28"/>
        </w:rPr>
        <w:t>须具有合法有效的营业执照、税务登记证、组织机构代码证等（或“三证合一”的统一社会代码营业执照）证照原件的</w:t>
      </w:r>
      <w:r>
        <w:rPr>
          <w:rFonts w:hint="eastAsia" w:ascii="宋体" w:hAnsi="宋体" w:eastAsia="宋体" w:cs="宋体"/>
          <w:b/>
          <w:bCs w:val="0"/>
          <w:color w:val="auto"/>
          <w:sz w:val="28"/>
          <w:szCs w:val="28"/>
          <w:lang w:val="en-US" w:eastAsia="zh-CN"/>
        </w:rPr>
        <w:t>复印</w:t>
      </w:r>
      <w:r>
        <w:rPr>
          <w:rFonts w:hint="eastAsia" w:ascii="宋体" w:hAnsi="宋体" w:eastAsia="宋体" w:cs="宋体"/>
          <w:b/>
          <w:bCs w:val="0"/>
          <w:color w:val="auto"/>
          <w:sz w:val="28"/>
          <w:szCs w:val="28"/>
        </w:rPr>
        <w:t>件。</w:t>
      </w:r>
    </w:p>
    <w:p w14:paraId="4EA8F34E">
      <w:pPr>
        <w:bidi w:val="0"/>
        <w:rPr>
          <w:rFonts w:hint="eastAsia" w:ascii="宋体" w:hAnsi="宋体" w:eastAsia="宋体" w:cs="宋体"/>
          <w:b/>
          <w:bCs/>
          <w:sz w:val="28"/>
          <w:szCs w:val="28"/>
          <w:lang w:val="en-US" w:eastAsia="zh-CN"/>
        </w:rPr>
      </w:pPr>
    </w:p>
    <w:p w14:paraId="15A935FC">
      <w:pPr>
        <w:bidi w:val="0"/>
        <w:ind w:firstLine="562" w:firstLineChars="200"/>
        <w:rPr>
          <w:rFonts w:hint="eastAsia" w:ascii="宋体" w:hAnsi="宋体" w:eastAsia="宋体" w:cs="宋体"/>
          <w:b/>
          <w:bCs/>
          <w:sz w:val="28"/>
          <w:szCs w:val="28"/>
          <w:lang w:val="en-US"/>
        </w:rPr>
      </w:pPr>
      <w:r>
        <w:rPr>
          <w:rFonts w:hint="eastAsia" w:ascii="宋体" w:hAnsi="宋体" w:eastAsia="宋体" w:cs="宋体"/>
          <w:b/>
          <w:bCs/>
          <w:sz w:val="28"/>
          <w:szCs w:val="28"/>
          <w:lang w:val="en-US" w:eastAsia="zh-CN"/>
        </w:rPr>
        <w:t>3.2</w:t>
      </w:r>
      <w:r>
        <w:rPr>
          <w:rFonts w:hint="eastAsia" w:ascii="宋体" w:hAnsi="宋体" w:eastAsia="宋体" w:cs="宋体"/>
          <w:b/>
          <w:bCs/>
          <w:sz w:val="28"/>
          <w:szCs w:val="28"/>
          <w:lang w:val="en-US"/>
        </w:rPr>
        <w:t>投标人根据自身情况提供以</w:t>
      </w:r>
      <w:r>
        <w:rPr>
          <w:rFonts w:hint="eastAsia" w:ascii="宋体" w:hAnsi="宋体" w:eastAsia="宋体" w:cs="宋体"/>
          <w:b/>
          <w:bCs/>
          <w:sz w:val="28"/>
          <w:szCs w:val="28"/>
          <w:lang w:val="en-US" w:eastAsia="zh-CN"/>
        </w:rPr>
        <w:t>下</w:t>
      </w:r>
      <w:r>
        <w:rPr>
          <w:rFonts w:hint="eastAsia" w:ascii="宋体" w:hAnsi="宋体" w:eastAsia="宋体" w:cs="宋体"/>
          <w:b/>
          <w:bCs/>
          <w:sz w:val="28"/>
          <w:szCs w:val="28"/>
          <w:lang w:val="en-US"/>
        </w:rPr>
        <w:t>任意一种证明材料即可。</w:t>
      </w:r>
    </w:p>
    <w:p w14:paraId="0A591E9E">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（1）近</w:t>
      </w:r>
      <w:r>
        <w:rPr>
          <w:rFonts w:hint="eastAsia" w:ascii="宋体" w:hAnsi="宋体" w:eastAsia="宋体" w:cs="宋体"/>
          <w:sz w:val="28"/>
          <w:szCs w:val="28"/>
          <w:lang w:val="en-US" w:eastAsia="zh-CN"/>
        </w:rPr>
        <w:t>三</w:t>
      </w:r>
      <w:r>
        <w:rPr>
          <w:rFonts w:hint="eastAsia" w:ascii="宋体" w:hAnsi="宋体" w:eastAsia="宋体" w:cs="宋体"/>
          <w:sz w:val="28"/>
          <w:szCs w:val="28"/>
          <w:lang w:val="en-US"/>
        </w:rPr>
        <w:t>年内</w:t>
      </w:r>
      <w:r>
        <w:rPr>
          <w:rFonts w:hint="eastAsia" w:ascii="宋体" w:hAnsi="宋体" w:eastAsia="宋体" w:cs="宋体"/>
          <w:sz w:val="28"/>
          <w:szCs w:val="28"/>
          <w:lang w:val="en-US" w:eastAsia="zh-CN"/>
        </w:rPr>
        <w:t>任意一年</w:t>
      </w:r>
      <w:r>
        <w:rPr>
          <w:rFonts w:hint="eastAsia" w:ascii="宋体" w:hAnsi="宋体" w:eastAsia="宋体" w:cs="宋体"/>
          <w:sz w:val="28"/>
          <w:szCs w:val="28"/>
          <w:lang w:val="en-US"/>
        </w:rPr>
        <w:t>财务报表</w:t>
      </w:r>
      <w:r>
        <w:rPr>
          <w:rFonts w:hint="eastAsia" w:ascii="宋体" w:hAnsi="宋体" w:eastAsia="宋体" w:cs="宋体"/>
          <w:sz w:val="28"/>
          <w:szCs w:val="28"/>
        </w:rPr>
        <w:t>（须包含资产负债表、利润表、现金流量表）</w:t>
      </w:r>
      <w:r>
        <w:rPr>
          <w:rFonts w:hint="eastAsia" w:ascii="宋体" w:hAnsi="宋体" w:eastAsia="宋体" w:cs="宋体"/>
          <w:sz w:val="28"/>
          <w:szCs w:val="28"/>
          <w:lang w:val="en-US"/>
        </w:rPr>
        <w:t>或审计报告，新成立不足一年的投标人可提供成立至今自身出具的财务报表(</w:t>
      </w:r>
      <w:r>
        <w:rPr>
          <w:rFonts w:hint="eastAsia" w:ascii="宋体" w:hAnsi="宋体" w:eastAsia="宋体" w:cs="宋体"/>
          <w:sz w:val="28"/>
          <w:szCs w:val="28"/>
        </w:rPr>
        <w:t>须</w:t>
      </w:r>
      <w:r>
        <w:rPr>
          <w:rFonts w:hint="eastAsia" w:ascii="宋体" w:hAnsi="宋体" w:eastAsia="宋体" w:cs="宋体"/>
          <w:sz w:val="28"/>
          <w:szCs w:val="28"/>
          <w:lang w:val="en-US"/>
        </w:rPr>
        <w:t>包含资产负债表、利润表、现金流量表)，非营利性单位或者社会团体或者其他机关事业单位以符合财务会计制度为准；</w:t>
      </w:r>
    </w:p>
    <w:p w14:paraId="470D9BCC">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（2）投标截止时间前三个月内基本账户银行出具的资信证明；</w:t>
      </w:r>
    </w:p>
    <w:p w14:paraId="29216695">
      <w:pPr>
        <w:bidi w:val="0"/>
        <w:ind w:firstLine="280" w:firstLineChars="100"/>
        <w:rPr>
          <w:rFonts w:hint="eastAsia" w:ascii="宋体" w:hAnsi="宋体" w:eastAsia="宋体" w:cs="宋体"/>
          <w:b/>
          <w:color w:val="auto"/>
          <w:sz w:val="28"/>
          <w:szCs w:val="28"/>
        </w:rPr>
      </w:pPr>
      <w:r>
        <w:rPr>
          <w:rFonts w:hint="eastAsia" w:ascii="宋体" w:hAnsi="宋体" w:eastAsia="宋体" w:cs="宋体"/>
          <w:sz w:val="28"/>
          <w:szCs w:val="28"/>
          <w:lang w:val="en-US"/>
        </w:rPr>
        <w:t>（3）财政部门认可的政府采购专业担保机构出具的投标担保函（须同时提供专业担保机构经财政部门认可的证明文件）。</w:t>
      </w:r>
    </w:p>
    <w:p w14:paraId="488A8D26">
      <w:pPr>
        <w:widowControl/>
        <w:ind w:firstLine="1687" w:firstLineChars="600"/>
        <w:jc w:val="both"/>
        <w:rPr>
          <w:rFonts w:hint="eastAsia" w:ascii="宋体" w:hAnsi="宋体" w:eastAsia="宋体" w:cs="宋体"/>
          <w:b/>
          <w:color w:val="auto"/>
          <w:sz w:val="28"/>
          <w:szCs w:val="28"/>
        </w:rPr>
      </w:pPr>
    </w:p>
    <w:p w14:paraId="3E3BF543">
      <w:pPr>
        <w:widowControl/>
        <w:ind w:firstLine="1687" w:firstLineChars="600"/>
        <w:jc w:val="both"/>
        <w:rPr>
          <w:rFonts w:hint="eastAsia" w:ascii="宋体" w:hAnsi="宋体" w:eastAsia="宋体" w:cs="宋体"/>
          <w:sz w:val="28"/>
          <w:szCs w:val="28"/>
          <w:lang w:val="en-US" w:eastAsia="zh-CN"/>
        </w:rPr>
      </w:pPr>
      <w:r>
        <w:rPr>
          <w:rFonts w:hint="eastAsia" w:ascii="宋体" w:hAnsi="宋体" w:eastAsia="宋体" w:cs="宋体"/>
          <w:b/>
          <w:color w:val="auto"/>
          <w:sz w:val="28"/>
          <w:szCs w:val="28"/>
        </w:rPr>
        <w:t>有依法缴纳税收和社会保障资金的良好记录</w:t>
      </w:r>
    </w:p>
    <w:p w14:paraId="48D84592">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3.3</w:t>
      </w:r>
      <w:r>
        <w:rPr>
          <w:rFonts w:hint="eastAsia" w:ascii="宋体" w:hAnsi="宋体" w:eastAsia="宋体" w:cs="宋体"/>
          <w:sz w:val="28"/>
          <w:szCs w:val="28"/>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14:paraId="40D8F392">
      <w:pPr>
        <w:pStyle w:val="5"/>
        <w:rPr>
          <w:rFonts w:hint="eastAsia" w:ascii="宋体" w:hAnsi="宋体" w:eastAsia="宋体" w:cs="宋体"/>
          <w:sz w:val="28"/>
          <w:szCs w:val="28"/>
          <w:lang w:val="en-US" w:eastAsia="zh-CN"/>
        </w:rPr>
      </w:pPr>
    </w:p>
    <w:p w14:paraId="4B21AFF3">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3.4</w:t>
      </w:r>
      <w:r>
        <w:rPr>
          <w:rFonts w:hint="eastAsia" w:ascii="宋体" w:hAnsi="宋体" w:eastAsia="宋体" w:cs="宋体"/>
          <w:sz w:val="28"/>
          <w:szCs w:val="28"/>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14:paraId="3214153D">
      <w:pPr>
        <w:bidi w:val="0"/>
        <w:rPr>
          <w:rFonts w:hint="eastAsia" w:ascii="宋体" w:hAnsi="宋体" w:eastAsia="宋体" w:cs="宋体"/>
          <w:b/>
          <w:bCs/>
          <w:sz w:val="28"/>
          <w:szCs w:val="28"/>
          <w:lang w:val="en-US" w:eastAsia="zh-CN"/>
        </w:rPr>
      </w:pPr>
    </w:p>
    <w:p w14:paraId="1C9F6337">
      <w:pPr>
        <w:bidi w:val="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3.5提供具备履行合同所必需的设备和专业技术能力的证明材料或承诺。</w:t>
      </w:r>
    </w:p>
    <w:p w14:paraId="65423AB0">
      <w:pPr>
        <w:numPr>
          <w:ilvl w:val="0"/>
          <w:numId w:val="0"/>
        </w:numPr>
        <w:spacing w:line="360" w:lineRule="auto"/>
        <w:ind w:left="240" w:leftChars="0" w:firstLine="280" w:firstLineChars="100"/>
        <w:jc w:val="both"/>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kern w:val="2"/>
          <w:sz w:val="28"/>
          <w:szCs w:val="28"/>
          <w:lang w:val="en-US" w:eastAsia="zh-CN" w:bidi="ar-SA"/>
        </w:rPr>
        <w:t>具有履行合同所必需的产品和专业技术能力，能满足本项目的供</w:t>
      </w:r>
    </w:p>
    <w:p w14:paraId="631144F1">
      <w:pPr>
        <w:numPr>
          <w:ilvl w:val="0"/>
          <w:numId w:val="0"/>
        </w:numPr>
        <w:spacing w:line="360" w:lineRule="auto"/>
        <w:jc w:val="both"/>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kern w:val="2"/>
          <w:sz w:val="28"/>
          <w:szCs w:val="28"/>
          <w:lang w:val="en-US" w:eastAsia="zh-CN" w:bidi="ar-SA"/>
        </w:rPr>
        <w:t>货和服务并提供相关证明材料或声明函。</w:t>
      </w:r>
    </w:p>
    <w:p w14:paraId="69FC438F">
      <w:pPr>
        <w:bidi w:val="0"/>
        <w:rPr>
          <w:rFonts w:hint="eastAsia" w:ascii="宋体" w:hAnsi="宋体" w:eastAsia="宋体" w:cs="宋体"/>
          <w:b/>
          <w:bCs/>
          <w:sz w:val="28"/>
          <w:szCs w:val="28"/>
          <w:lang w:val="en-US" w:eastAsia="zh-CN"/>
        </w:rPr>
      </w:pPr>
    </w:p>
    <w:p w14:paraId="747CF983">
      <w:pPr>
        <w:keepNext w:val="0"/>
        <w:keepLines w:val="0"/>
        <w:pageBreakBefore w:val="0"/>
        <w:kinsoku/>
        <w:wordWrap/>
        <w:overflowPunct/>
        <w:topLinePunct w:val="0"/>
        <w:autoSpaceDE/>
        <w:autoSpaceDN/>
        <w:bidi w:val="0"/>
        <w:spacing w:afterAutospacing="0" w:line="600" w:lineRule="exact"/>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3.6</w:t>
      </w:r>
      <w:r>
        <w:rPr>
          <w:rFonts w:hint="eastAsia" w:ascii="宋体" w:hAnsi="宋体" w:eastAsia="宋体" w:cs="宋体"/>
          <w:color w:val="auto"/>
          <w:sz w:val="28"/>
          <w:szCs w:val="28"/>
          <w:lang w:val="en-US"/>
        </w:rPr>
        <w:t>参加政府采购活动前三年内，在经营活动中</w:t>
      </w:r>
      <w:r>
        <w:rPr>
          <w:rFonts w:hint="eastAsia" w:ascii="宋体" w:hAnsi="宋体" w:eastAsia="宋体" w:cs="宋体"/>
          <w:color w:val="auto"/>
          <w:sz w:val="28"/>
          <w:szCs w:val="28"/>
          <w:lang w:val="en-US" w:eastAsia="zh-CN"/>
        </w:rPr>
        <w:t>无</w:t>
      </w:r>
      <w:r>
        <w:rPr>
          <w:rFonts w:hint="eastAsia" w:ascii="宋体" w:hAnsi="宋体" w:eastAsia="宋体" w:cs="宋体"/>
          <w:color w:val="auto"/>
          <w:sz w:val="28"/>
          <w:szCs w:val="28"/>
          <w:lang w:val="en-US"/>
        </w:rPr>
        <w:t>重大违法记录</w:t>
      </w:r>
      <w:r>
        <w:rPr>
          <w:rFonts w:hint="eastAsia" w:ascii="宋体" w:hAnsi="宋体" w:eastAsia="宋体" w:cs="宋体"/>
          <w:color w:val="auto"/>
          <w:sz w:val="28"/>
          <w:szCs w:val="28"/>
          <w:lang w:val="en-US" w:eastAsia="zh-CN"/>
        </w:rPr>
        <w:t>、无违规违纪行为。</w:t>
      </w:r>
    </w:p>
    <w:p w14:paraId="635D925A">
      <w:pPr>
        <w:bidi w:val="0"/>
        <w:ind w:firstLine="560" w:firstLineChars="200"/>
        <w:rPr>
          <w:rFonts w:hint="eastAsia" w:ascii="宋体" w:hAnsi="宋体" w:eastAsia="宋体" w:cs="宋体"/>
          <w:sz w:val="28"/>
          <w:szCs w:val="28"/>
          <w:lang w:val="en-US" w:eastAsia="zh-CN"/>
        </w:rPr>
      </w:pPr>
      <w:r>
        <w:rPr>
          <w:rFonts w:hint="eastAsia" w:ascii="宋体" w:hAnsi="宋体" w:eastAsia="宋体" w:cs="宋体"/>
          <w:color w:val="auto"/>
          <w:sz w:val="28"/>
          <w:szCs w:val="28"/>
          <w:lang w:val="en-US"/>
        </w:rPr>
        <w:t>提供参加政府采购活动前三年内在经营活动中</w:t>
      </w:r>
      <w:r>
        <w:rPr>
          <w:rFonts w:hint="eastAsia" w:ascii="宋体" w:hAnsi="宋体" w:eastAsia="宋体" w:cs="宋体"/>
          <w:color w:val="auto"/>
          <w:sz w:val="28"/>
          <w:szCs w:val="28"/>
          <w:lang w:val="en-US" w:eastAsia="zh-CN"/>
        </w:rPr>
        <w:t>无</w:t>
      </w:r>
      <w:r>
        <w:rPr>
          <w:rFonts w:hint="eastAsia" w:ascii="宋体" w:hAnsi="宋体" w:eastAsia="宋体" w:cs="宋体"/>
          <w:color w:val="auto"/>
          <w:sz w:val="28"/>
          <w:szCs w:val="28"/>
          <w:lang w:val="en-US"/>
        </w:rPr>
        <w:t>重大违法记录</w:t>
      </w:r>
      <w:r>
        <w:rPr>
          <w:rFonts w:hint="eastAsia" w:ascii="宋体" w:hAnsi="宋体" w:eastAsia="宋体" w:cs="宋体"/>
          <w:color w:val="auto"/>
          <w:sz w:val="28"/>
          <w:szCs w:val="28"/>
          <w:lang w:val="en-US" w:eastAsia="zh-CN"/>
        </w:rPr>
        <w:t>、无违规违纪行为</w:t>
      </w:r>
      <w:r>
        <w:rPr>
          <w:rFonts w:hint="eastAsia" w:ascii="宋体" w:hAnsi="宋体" w:eastAsia="宋体" w:cs="宋体"/>
          <w:color w:val="auto"/>
          <w:sz w:val="28"/>
          <w:szCs w:val="28"/>
          <w:lang w:val="en-US"/>
        </w:rPr>
        <w:t>的书面声明</w:t>
      </w:r>
      <w:r>
        <w:rPr>
          <w:rFonts w:hint="eastAsia" w:ascii="宋体" w:hAnsi="宋体" w:eastAsia="宋体" w:cs="宋体"/>
          <w:sz w:val="28"/>
          <w:szCs w:val="28"/>
          <w:lang w:val="en-US" w:eastAsia="zh-CN"/>
        </w:rPr>
        <w:t>。</w:t>
      </w:r>
    </w:p>
    <w:p w14:paraId="7A97B6B2">
      <w:pPr>
        <w:pStyle w:val="5"/>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致：[采购单位名称]</w:t>
      </w:r>
    </w:p>
    <w:p w14:paraId="7FF77692">
      <w:pPr>
        <w:pStyle w:val="6"/>
        <w:rPr>
          <w:rFonts w:hint="eastAsia" w:ascii="宋体" w:hAnsi="宋体" w:eastAsia="宋体" w:cs="宋体"/>
          <w:sz w:val="28"/>
          <w:szCs w:val="28"/>
          <w:lang w:val="en-US" w:eastAsia="zh-CN"/>
        </w:rPr>
      </w:pPr>
    </w:p>
    <w:p w14:paraId="150F35B1">
      <w:pPr>
        <w:pStyle w:val="5"/>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我单位[投标人全称]，统一社会信用代码为[具体代码]，现参与贵方组织的[项目名称]（项目编号：[具体编号]）的投标活动。在此，郑重作出如下声明：</w:t>
      </w:r>
    </w:p>
    <w:p w14:paraId="7AA259B1">
      <w:pPr>
        <w:pStyle w:val="5"/>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6D2FD22E">
      <w:pPr>
        <w:pStyle w:val="5"/>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14:paraId="6C3D582B">
      <w:pPr>
        <w:pStyle w:val="5"/>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04D70DA7">
      <w:pPr>
        <w:pStyle w:val="5"/>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w:t>
      </w:r>
    </w:p>
    <w:p w14:paraId="52C2860A">
      <w:pPr>
        <w:pStyle w:val="5"/>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2B68DDCC">
      <w:pPr>
        <w:pStyle w:val="5"/>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特此声明！</w:t>
      </w:r>
    </w:p>
    <w:p w14:paraId="6A5D1E26">
      <w:pPr>
        <w:pStyle w:val="5"/>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投标人名称（加盖公章）：____________________</w:t>
      </w:r>
    </w:p>
    <w:p w14:paraId="580064E9">
      <w:pPr>
        <w:pStyle w:val="5"/>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法定代表人/负责人（签字或盖章）：____________________</w:t>
      </w:r>
    </w:p>
    <w:p w14:paraId="7B87B928">
      <w:pPr>
        <w:pStyle w:val="5"/>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日期：______年____月____日</w:t>
      </w:r>
    </w:p>
    <w:p w14:paraId="1B884A4B">
      <w:pPr>
        <w:pStyle w:val="5"/>
        <w:rPr>
          <w:rFonts w:hint="eastAsia" w:ascii="宋体" w:hAnsi="宋体" w:eastAsia="宋体" w:cs="宋体"/>
          <w:sz w:val="28"/>
          <w:szCs w:val="28"/>
          <w:lang w:val="en-US" w:eastAsia="zh-CN"/>
        </w:rPr>
      </w:pPr>
    </w:p>
    <w:p w14:paraId="6BAAB054">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3.7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071C7974">
      <w:pPr>
        <w:pStyle w:val="4"/>
        <w:rPr>
          <w:rFonts w:hint="eastAsia" w:ascii="宋体" w:hAnsi="宋体" w:eastAsia="宋体" w:cs="宋体"/>
          <w:sz w:val="28"/>
          <w:szCs w:val="28"/>
          <w:lang w:val="en-US" w:eastAsia="zh-CN"/>
        </w:rPr>
      </w:pPr>
    </w:p>
    <w:p w14:paraId="2A077B77">
      <w:pPr>
        <w:rPr>
          <w:rFonts w:hint="eastAsia" w:ascii="宋体" w:hAnsi="宋体" w:eastAsia="宋体" w:cs="宋体"/>
          <w:sz w:val="28"/>
          <w:szCs w:val="28"/>
          <w:lang w:val="en-US" w:eastAsia="zh-CN"/>
        </w:rPr>
      </w:pPr>
    </w:p>
    <w:p w14:paraId="7387384A">
      <w:pPr>
        <w:rPr>
          <w:rFonts w:hint="eastAsia" w:ascii="宋体" w:hAnsi="宋体" w:eastAsia="宋体" w:cs="宋体"/>
          <w:sz w:val="28"/>
          <w:szCs w:val="28"/>
          <w:lang w:val="en-US" w:eastAsia="zh-CN"/>
        </w:rPr>
      </w:pPr>
    </w:p>
    <w:p w14:paraId="5AE631E4">
      <w:pPr>
        <w:rPr>
          <w:rFonts w:hint="eastAsia" w:ascii="宋体" w:hAnsi="宋体" w:eastAsia="宋体" w:cs="宋体"/>
          <w:sz w:val="28"/>
          <w:szCs w:val="28"/>
        </w:rPr>
      </w:pPr>
    </w:p>
    <w:sectPr>
      <w:headerReference r:id="rId3" w:type="default"/>
      <w:pgSz w:w="11906" w:h="16838"/>
      <w:pgMar w:top="1440" w:right="1800" w:bottom="1440" w:left="1800"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Wingdings">
    <w:panose1 w:val="05000000000000000000"/>
    <w:charset w:val="00"/>
    <w:family w:val="auto"/>
    <w:pitch w:val="default"/>
    <w:sig w:usb0="00000000" w:usb1="00000000" w:usb2="00000000" w:usb3="00000000" w:csb0="80000000" w:csb1="00000000"/>
  </w:font>
  <w:font w:name="仿宋_GB2312">
    <w:panose1 w:val="02010609030101010101"/>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A16CC">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D4FE77"/>
    <w:multiLevelType w:val="singleLevel"/>
    <w:tmpl w:val="3ED4FE7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711144"/>
    <w:rsid w:val="003F417C"/>
    <w:rsid w:val="019E282E"/>
    <w:rsid w:val="04B2316F"/>
    <w:rsid w:val="060914B4"/>
    <w:rsid w:val="066E30C6"/>
    <w:rsid w:val="06BD404D"/>
    <w:rsid w:val="0964689F"/>
    <w:rsid w:val="0A1377BA"/>
    <w:rsid w:val="0CA37841"/>
    <w:rsid w:val="0CCA3020"/>
    <w:rsid w:val="0CEE54C8"/>
    <w:rsid w:val="0E7476E7"/>
    <w:rsid w:val="0F916077"/>
    <w:rsid w:val="17800EAB"/>
    <w:rsid w:val="1A3366A8"/>
    <w:rsid w:val="1A6A7BF0"/>
    <w:rsid w:val="1AB53561"/>
    <w:rsid w:val="1AC76DF0"/>
    <w:rsid w:val="1BCC2910"/>
    <w:rsid w:val="1C393D1E"/>
    <w:rsid w:val="1DDD6FCB"/>
    <w:rsid w:val="1F83778A"/>
    <w:rsid w:val="2197576F"/>
    <w:rsid w:val="248C7503"/>
    <w:rsid w:val="28D64DCE"/>
    <w:rsid w:val="29C235A5"/>
    <w:rsid w:val="2B02634F"/>
    <w:rsid w:val="2B4C1378"/>
    <w:rsid w:val="2C9B7805"/>
    <w:rsid w:val="2D713318"/>
    <w:rsid w:val="2D766B80"/>
    <w:rsid w:val="2E052A78"/>
    <w:rsid w:val="2F875074"/>
    <w:rsid w:val="2FAF0127"/>
    <w:rsid w:val="328F2A57"/>
    <w:rsid w:val="33D4015C"/>
    <w:rsid w:val="354C01C6"/>
    <w:rsid w:val="356E2833"/>
    <w:rsid w:val="3651018A"/>
    <w:rsid w:val="37F25055"/>
    <w:rsid w:val="388859B9"/>
    <w:rsid w:val="3C3F0A85"/>
    <w:rsid w:val="3F60143E"/>
    <w:rsid w:val="3F8F587F"/>
    <w:rsid w:val="403F2E01"/>
    <w:rsid w:val="40520D87"/>
    <w:rsid w:val="4162324B"/>
    <w:rsid w:val="42EE0B0F"/>
    <w:rsid w:val="46C95B1B"/>
    <w:rsid w:val="48711144"/>
    <w:rsid w:val="48DD6EFD"/>
    <w:rsid w:val="4A176B9D"/>
    <w:rsid w:val="4CA3296A"/>
    <w:rsid w:val="4DD059E1"/>
    <w:rsid w:val="50D37CC2"/>
    <w:rsid w:val="524763D0"/>
    <w:rsid w:val="52524C16"/>
    <w:rsid w:val="53513120"/>
    <w:rsid w:val="55102B67"/>
    <w:rsid w:val="554A6079"/>
    <w:rsid w:val="56ED7603"/>
    <w:rsid w:val="574A27EA"/>
    <w:rsid w:val="59CE44C9"/>
    <w:rsid w:val="5B4812AC"/>
    <w:rsid w:val="5CAC7619"/>
    <w:rsid w:val="5D086F45"/>
    <w:rsid w:val="5D972077"/>
    <w:rsid w:val="5D9B1B67"/>
    <w:rsid w:val="5E7D126D"/>
    <w:rsid w:val="62392F01"/>
    <w:rsid w:val="63D336DD"/>
    <w:rsid w:val="63E47698"/>
    <w:rsid w:val="659F5F6D"/>
    <w:rsid w:val="6A6908F7"/>
    <w:rsid w:val="6B8F6694"/>
    <w:rsid w:val="6D6655C2"/>
    <w:rsid w:val="6F6203BA"/>
    <w:rsid w:val="73840550"/>
    <w:rsid w:val="73ED2599"/>
    <w:rsid w:val="741C4C2C"/>
    <w:rsid w:val="7440091B"/>
    <w:rsid w:val="75FD3938"/>
    <w:rsid w:val="79584E1A"/>
    <w:rsid w:val="7A480529"/>
    <w:rsid w:val="7C820D0D"/>
    <w:rsid w:val="7E350DC4"/>
    <w:rsid w:val="7E5C45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kern w:val="44"/>
      <w:sz w:val="44"/>
      <w:szCs w:val="24"/>
    </w:rPr>
  </w:style>
  <w:style w:type="paragraph" w:styleId="3">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4">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Body Text"/>
    <w:basedOn w:val="1"/>
    <w:next w:val="6"/>
    <w:qFormat/>
    <w:uiPriority w:val="0"/>
    <w:rPr>
      <w:sz w:val="44"/>
    </w:rPr>
  </w:style>
  <w:style w:type="paragraph" w:styleId="6">
    <w:name w:val="Date"/>
    <w:basedOn w:val="1"/>
    <w:next w:val="1"/>
    <w:qFormat/>
    <w:uiPriority w:val="0"/>
    <w:pPr>
      <w:ind w:left="100" w:leftChars="25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unhideWhenUsed/>
    <w:qFormat/>
    <w:uiPriority w:val="99"/>
    <w:pPr>
      <w:tabs>
        <w:tab w:val="center" w:pos="4153"/>
        <w:tab w:val="right" w:pos="8306"/>
      </w:tabs>
      <w:snapToGrid w:val="0"/>
    </w:pPr>
    <w:rPr>
      <w:sz w:val="18"/>
      <w:szCs w:val="24"/>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2">
    <w:name w:val="表格文字"/>
    <w:basedOn w:val="1"/>
    <w:qFormat/>
    <w:uiPriority w:val="0"/>
    <w:pPr>
      <w:jc w:val="left"/>
    </w:pPr>
    <w:rPr>
      <w:rFonts w:ascii="Times New Roman" w:hAnsi="Times New Roman" w:eastAsia="宋体" w:cs="Times New Roman"/>
      <w:sz w:val="18"/>
      <w:szCs w:val="24"/>
    </w:rPr>
  </w:style>
  <w:style w:type="paragraph" w:customStyle="1" w:styleId="13">
    <w:name w:val="正文缩进1"/>
    <w:basedOn w:val="1"/>
    <w:qFormat/>
    <w:uiPriority w:val="0"/>
    <w:pPr>
      <w:ind w:firstLine="420"/>
    </w:pPr>
    <w:rPr>
      <w:rFonts w:ascii="Calibri" w:hAnsi="Calibri" w:cs="黑体"/>
    </w:rPr>
  </w:style>
  <w:style w:type="paragraph" w:customStyle="1" w:styleId="14">
    <w:name w:val="纯文本1"/>
    <w:basedOn w:val="1"/>
    <w:qFormat/>
    <w:uiPriority w:val="0"/>
    <w:rPr>
      <w:rFonts w:ascii="宋体" w:hAnsi="Courier New" w:cs="Courier New"/>
      <w:szCs w:val="21"/>
    </w:rPr>
  </w:style>
  <w:style w:type="paragraph" w:customStyle="1" w:styleId="15">
    <w:name w:val="Normal Indent"/>
    <w:basedOn w:val="1"/>
    <w:qFormat/>
    <w:uiPriority w:val="0"/>
    <w:pPr>
      <w:widowControl/>
      <w:ind w:firstLine="420" w:firstLineChars="200"/>
    </w:pPr>
    <w:rPr>
      <w:rFonts w:ascii="Calibri" w:hAnsi="Calibri" w:cs="黑体"/>
      <w:sz w:val="20"/>
      <w:szCs w:val="20"/>
    </w:rPr>
  </w:style>
  <w:style w:type="character" w:customStyle="1" w:styleId="16">
    <w:name w:val="font11"/>
    <w:basedOn w:val="11"/>
    <w:qFormat/>
    <w:uiPriority w:val="0"/>
    <w:rPr>
      <w:rFonts w:hint="default" w:ascii="Calibri" w:hAnsi="Calibri" w:cs="Calibri"/>
      <w:color w:val="000000"/>
      <w:sz w:val="22"/>
      <w:szCs w:val="22"/>
      <w:u w:val="none"/>
    </w:rPr>
  </w:style>
  <w:style w:type="character" w:customStyle="1" w:styleId="17">
    <w:name w:val="font01"/>
    <w:basedOn w:val="1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1678</Words>
  <Characters>1761</Characters>
  <Lines>0</Lines>
  <Paragraphs>0</Paragraphs>
  <TotalTime>11</TotalTime>
  <ScaleCrop>false</ScaleCrop>
  <LinksUpToDate>false</LinksUpToDate>
  <CharactersWithSpaces>2191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2025-07-09T00:32:00Z</dcterms:created>
  <dc:creator>LYF</dc:creator>
  <cp:lastModifiedBy>海底一粒沙</cp:lastModifiedBy>
  <dcterms:modified xsi:type="dcterms:W3CDTF">2025-11-26T08:06:00Z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472ED1247F4A4E53B8A94D1FB5CD6822_13</vt:lpwstr>
  </property>
  <property fmtid="{D5CDD505-2E9C-101B-9397-08002B2CF9AE}" pid="4" name="KSOTemplateDocerSaveRecord">
    <vt:lpwstr>eyJoZGlkIjoiODU0NWZmZjMxNDc3Y2U3ODI1YmQ2Mzc4ODVhMjVhMjMiLCJ1c2VySWQiOiIxMTU2Njk0NjkyIn0=</vt:lpwstr>
  </property>
</Properties>
</file>